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A8" w:rsidRDefault="003A54A8" w:rsidP="009044CF">
      <w:pPr>
        <w:jc w:val="center"/>
        <w:rPr>
          <w:b/>
          <w:sz w:val="32"/>
          <w:szCs w:val="32"/>
          <w:lang w:val="ro-RO"/>
        </w:rPr>
      </w:pPr>
    </w:p>
    <w:p w:rsidR="003A54A8" w:rsidRDefault="003A54A8" w:rsidP="003A54A8">
      <w:pPr>
        <w:rPr>
          <w:b/>
          <w:sz w:val="32"/>
          <w:szCs w:val="32"/>
          <w:lang w:val="ro-RO"/>
        </w:rPr>
      </w:pPr>
      <w:r>
        <w:rPr>
          <w:lang w:val="ro-RO" w:eastAsia="ro-RO"/>
        </w:rPr>
        <w:drawing>
          <wp:inline distT="0" distB="0" distL="0" distR="0">
            <wp:extent cx="5619750" cy="1676400"/>
            <wp:effectExtent l="19050" t="0" r="0" b="0"/>
            <wp:docPr id="4" name="Picture 4" descr="antet FSL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et FSLCPR"/>
                    <pic:cNvPicPr>
                      <a:picLocks noChangeAspect="1" noChangeArrowheads="1"/>
                    </pic:cNvPicPr>
                  </pic:nvPicPr>
                  <pic:blipFill>
                    <a:blip r:embed="rId6"/>
                    <a:srcRect/>
                    <a:stretch>
                      <a:fillRect/>
                    </a:stretch>
                  </pic:blipFill>
                  <pic:spPr bwMode="auto">
                    <a:xfrm>
                      <a:off x="0" y="0"/>
                      <a:ext cx="5619750" cy="1676400"/>
                    </a:xfrm>
                    <a:prstGeom prst="rect">
                      <a:avLst/>
                    </a:prstGeom>
                    <a:noFill/>
                    <a:ln w="9525">
                      <a:noFill/>
                      <a:miter lim="800000"/>
                      <a:headEnd/>
                      <a:tailEnd/>
                    </a:ln>
                  </pic:spPr>
                </pic:pic>
              </a:graphicData>
            </a:graphic>
          </wp:inline>
        </w:drawing>
      </w:r>
    </w:p>
    <w:p w:rsidR="003A54A8" w:rsidRDefault="003A54A8" w:rsidP="009044CF">
      <w:pPr>
        <w:jc w:val="center"/>
        <w:rPr>
          <w:b/>
          <w:sz w:val="32"/>
          <w:szCs w:val="32"/>
          <w:lang w:val="ro-RO"/>
        </w:rPr>
      </w:pPr>
    </w:p>
    <w:p w:rsidR="002C62CA" w:rsidRDefault="00180428" w:rsidP="009F0373">
      <w:pPr>
        <w:jc w:val="center"/>
        <w:rPr>
          <w:b/>
          <w:sz w:val="32"/>
          <w:szCs w:val="32"/>
          <w:lang w:val="ro-RO"/>
        </w:rPr>
      </w:pPr>
      <w:r>
        <w:rPr>
          <w:b/>
          <w:sz w:val="32"/>
          <w:szCs w:val="32"/>
          <w:lang w:val="ro-RO"/>
        </w:rPr>
        <w:t>Mărturie</w:t>
      </w:r>
    </w:p>
    <w:p w:rsidR="00023B71" w:rsidRDefault="00023B71" w:rsidP="009F0373">
      <w:pPr>
        <w:jc w:val="center"/>
        <w:rPr>
          <w:b/>
          <w:sz w:val="32"/>
          <w:szCs w:val="32"/>
          <w:lang w:val="ro-RO"/>
        </w:rPr>
      </w:pPr>
      <w:r>
        <w:rPr>
          <w:b/>
          <w:sz w:val="32"/>
          <w:szCs w:val="32"/>
          <w:lang w:val="ro-RO"/>
        </w:rPr>
        <w:t xml:space="preserve">cu ocazia Zilei Cercetătorului </w:t>
      </w:r>
    </w:p>
    <w:p w:rsidR="00023B71" w:rsidRDefault="00023B71" w:rsidP="009F0373">
      <w:pPr>
        <w:jc w:val="center"/>
        <w:rPr>
          <w:sz w:val="32"/>
          <w:szCs w:val="32"/>
          <w:lang w:val="ro-RO"/>
        </w:rPr>
      </w:pPr>
      <w:r>
        <w:rPr>
          <w:b/>
          <w:sz w:val="32"/>
          <w:szCs w:val="32"/>
          <w:lang w:val="ro-RO"/>
        </w:rPr>
        <w:t>18 noiembrie 2016</w:t>
      </w:r>
    </w:p>
    <w:p w:rsidR="009044CF" w:rsidRDefault="009044CF" w:rsidP="009044CF">
      <w:pPr>
        <w:jc w:val="both"/>
        <w:rPr>
          <w:sz w:val="32"/>
          <w:szCs w:val="32"/>
          <w:lang w:val="ro-RO"/>
        </w:rPr>
      </w:pPr>
    </w:p>
    <w:p w:rsidR="009044CF" w:rsidRDefault="00180428" w:rsidP="009044CF">
      <w:pPr>
        <w:jc w:val="both"/>
        <w:rPr>
          <w:sz w:val="32"/>
          <w:szCs w:val="32"/>
          <w:lang w:val="ro-RO"/>
        </w:rPr>
      </w:pPr>
      <w:r>
        <w:rPr>
          <w:sz w:val="32"/>
          <w:szCs w:val="32"/>
          <w:lang w:val="ro-RO"/>
        </w:rPr>
        <w:t xml:space="preserve">  Subsemnatul Minea Radu Dumitru Maximilian, din familie cu tată fost deţinut politic, fără de partid nici înainte nici după 1989, participant ca luptător cu merite deosebite în 1989 (responsabil al grupului ce a ocupat sediul din str. Oneşti a CC-PCR), cercetător ştiinţific II, preşedinte al F.S.L.C.P.R.</w:t>
      </w:r>
      <w:r w:rsidR="00652AA3">
        <w:rPr>
          <w:sz w:val="32"/>
          <w:szCs w:val="32"/>
          <w:lang w:val="ro-RO"/>
        </w:rPr>
        <w:t>, vă aduc la cunoştinţă situaţia din domeniul Cercetării Ştiinţifice-Dezvoltării Tehnologice, în</w:t>
      </w:r>
      <w:r w:rsidR="004B4686">
        <w:rPr>
          <w:sz w:val="32"/>
          <w:szCs w:val="32"/>
          <w:lang w:val="ro-RO"/>
        </w:rPr>
        <w:t xml:space="preserve"> aceşti 26</w:t>
      </w:r>
      <w:r w:rsidR="00652AA3">
        <w:rPr>
          <w:sz w:val="32"/>
          <w:szCs w:val="32"/>
          <w:lang w:val="ro-RO"/>
        </w:rPr>
        <w:t xml:space="preserve"> de ani (1990</w:t>
      </w:r>
      <w:r w:rsidR="004B4686">
        <w:rPr>
          <w:sz w:val="32"/>
          <w:szCs w:val="32"/>
          <w:lang w:val="ro-RO"/>
        </w:rPr>
        <w:t>-2016), cu accent deosebit pe perioada 2012-2016.</w:t>
      </w:r>
    </w:p>
    <w:p w:rsidR="00E80A4C" w:rsidRDefault="00E80A4C" w:rsidP="009044CF">
      <w:pPr>
        <w:jc w:val="both"/>
        <w:rPr>
          <w:sz w:val="32"/>
          <w:szCs w:val="32"/>
          <w:lang w:val="ro-RO"/>
        </w:rPr>
      </w:pPr>
      <w:r>
        <w:rPr>
          <w:sz w:val="32"/>
          <w:szCs w:val="32"/>
          <w:lang w:val="ro-RO"/>
        </w:rPr>
        <w:t xml:space="preserve">  Decizia de a dezvălui cine sunt responsabilii situaţiei deosebit de grave cu c</w:t>
      </w:r>
      <w:r w:rsidR="005D6CDE">
        <w:rPr>
          <w:sz w:val="32"/>
          <w:szCs w:val="32"/>
          <w:lang w:val="ro-RO"/>
        </w:rPr>
        <w:t>a</w:t>
      </w:r>
      <w:r>
        <w:rPr>
          <w:sz w:val="32"/>
          <w:szCs w:val="32"/>
          <w:lang w:val="ro-RO"/>
        </w:rPr>
        <w:t xml:space="preserve">re se confruntă </w:t>
      </w:r>
      <w:r w:rsidR="00E4757D">
        <w:rPr>
          <w:sz w:val="32"/>
          <w:szCs w:val="32"/>
          <w:lang w:val="ro-RO"/>
        </w:rPr>
        <w:t>Cercetarea</w:t>
      </w:r>
      <w:r>
        <w:rPr>
          <w:sz w:val="32"/>
          <w:szCs w:val="32"/>
          <w:lang w:val="ro-RO"/>
        </w:rPr>
        <w:t xml:space="preserve"> Ştiinţifi</w:t>
      </w:r>
      <w:r w:rsidR="00E4757D">
        <w:rPr>
          <w:sz w:val="32"/>
          <w:szCs w:val="32"/>
          <w:lang w:val="ro-RO"/>
        </w:rPr>
        <w:t xml:space="preserve">că din România, dar mai ales  personalul </w:t>
      </w:r>
      <w:r>
        <w:rPr>
          <w:sz w:val="32"/>
          <w:szCs w:val="32"/>
          <w:lang w:val="ro-RO"/>
        </w:rPr>
        <w:t>ce ac</w:t>
      </w:r>
      <w:r w:rsidR="00E4757D">
        <w:rPr>
          <w:sz w:val="32"/>
          <w:szCs w:val="32"/>
          <w:lang w:val="ro-RO"/>
        </w:rPr>
        <w:t>tivează în acest domeniu : cerce</w:t>
      </w:r>
      <w:r>
        <w:rPr>
          <w:sz w:val="32"/>
          <w:szCs w:val="32"/>
          <w:lang w:val="ro-RO"/>
        </w:rPr>
        <w:t xml:space="preserve">tători ştiinţifici, ingineri de dezvoltare tehnologică, asistenţi de cercetare, personal auxiliar de cercetare cu studii medii </w:t>
      </w:r>
      <w:r w:rsidR="00E4757D">
        <w:rPr>
          <w:sz w:val="32"/>
          <w:szCs w:val="32"/>
          <w:lang w:val="ro-RO"/>
        </w:rPr>
        <w:t>–</w:t>
      </w:r>
      <w:r>
        <w:rPr>
          <w:sz w:val="32"/>
          <w:szCs w:val="32"/>
          <w:lang w:val="ro-RO"/>
        </w:rPr>
        <w:t xml:space="preserve"> tehnicieni</w:t>
      </w:r>
      <w:r w:rsidR="00E4757D">
        <w:rPr>
          <w:sz w:val="32"/>
          <w:szCs w:val="32"/>
          <w:lang w:val="ro-RO"/>
        </w:rPr>
        <w:t>, are la bază:</w:t>
      </w:r>
    </w:p>
    <w:p w:rsidR="00E4757D" w:rsidRDefault="00E4757D" w:rsidP="009044CF">
      <w:pPr>
        <w:jc w:val="both"/>
        <w:rPr>
          <w:sz w:val="32"/>
          <w:szCs w:val="32"/>
          <w:lang w:val="ro-RO"/>
        </w:rPr>
      </w:pPr>
      <w:r>
        <w:rPr>
          <w:sz w:val="32"/>
          <w:szCs w:val="32"/>
          <w:lang w:val="ro-RO"/>
        </w:rPr>
        <w:t xml:space="preserve">  a-</w:t>
      </w:r>
      <w:r w:rsidR="00904497">
        <w:rPr>
          <w:sz w:val="32"/>
          <w:szCs w:val="32"/>
          <w:lang w:val="ro-RO"/>
        </w:rPr>
        <w:t xml:space="preserve"> î</w:t>
      </w:r>
      <w:r>
        <w:rPr>
          <w:sz w:val="32"/>
          <w:szCs w:val="32"/>
          <w:lang w:val="ro-RO"/>
        </w:rPr>
        <w:t xml:space="preserve">ncercarea de divizare a activităţii domeniului şi a personalului din domeniu, prin aşa-zisele avantaje fiscale (scutirea de impozit pe salariu) acordate numai unei anumite activităţi şi unei anumite categorii de personal ( cercetare aplicativă / industrială şi/sau de dezvoltare tehnologică şi cercetătorilor ştiinţifici care au proiecte ce s-ar încadra în această activitate) – pe principiul dezbină şi stăpâneşte, dublat de demagogia caracteristică anilor dinainte de 1989. Punctul de vedere </w:t>
      </w:r>
      <w:r w:rsidR="00904497">
        <w:rPr>
          <w:sz w:val="32"/>
          <w:szCs w:val="32"/>
          <w:lang w:val="ro-RO"/>
        </w:rPr>
        <w:t>şi poziţia federaţiei se află în documentul  „Propuneri privind modificarea OUG 32 şi a Ordinului comun subsecvent” înaintat grupului de lucru în 10.XI.2016 şi ataşat prezentului document;</w:t>
      </w:r>
    </w:p>
    <w:p w:rsidR="00904497" w:rsidRDefault="00904497" w:rsidP="009044CF">
      <w:pPr>
        <w:jc w:val="both"/>
        <w:rPr>
          <w:sz w:val="32"/>
          <w:szCs w:val="32"/>
          <w:lang w:val="ro-RO"/>
        </w:rPr>
      </w:pPr>
      <w:r>
        <w:rPr>
          <w:sz w:val="32"/>
          <w:szCs w:val="32"/>
          <w:lang w:val="ro-RO"/>
        </w:rPr>
        <w:t xml:space="preserve">  b- refuzul implicit al dlui Dacian Julien C</w:t>
      </w:r>
      <w:r w:rsidR="00326C21">
        <w:rPr>
          <w:sz w:val="32"/>
          <w:szCs w:val="32"/>
          <w:lang w:val="ro-RO"/>
        </w:rPr>
        <w:t>i</w:t>
      </w:r>
      <w:r>
        <w:rPr>
          <w:sz w:val="32"/>
          <w:szCs w:val="32"/>
          <w:lang w:val="ro-RO"/>
        </w:rPr>
        <w:t>oloş şi a membrilor guvernului domniei sale de a avea o întrevedere de analiză a situaţiei domeniului, care într-o unitate demnă de un scop mai bun, refuză să răspundă la demersurile înaintate oficial, atât de federaţie , cât şi de confederaţie (CSDR);</w:t>
      </w:r>
    </w:p>
    <w:p w:rsidR="00904497" w:rsidRDefault="00904497" w:rsidP="009044CF">
      <w:pPr>
        <w:jc w:val="both"/>
        <w:rPr>
          <w:sz w:val="32"/>
          <w:szCs w:val="32"/>
          <w:lang w:val="ro-RO"/>
        </w:rPr>
      </w:pPr>
      <w:r>
        <w:rPr>
          <w:sz w:val="32"/>
          <w:szCs w:val="32"/>
          <w:lang w:val="ro-RO"/>
        </w:rPr>
        <w:t xml:space="preserve">   c- obligativitatea morală şi cetăţenească privind semnalarea atingerii inadmidsibile</w:t>
      </w:r>
      <w:r w:rsidR="005D6CDE">
        <w:rPr>
          <w:sz w:val="32"/>
          <w:szCs w:val="32"/>
          <w:lang w:val="ro-RO"/>
        </w:rPr>
        <w:t>, cu grave consecinţe,</w:t>
      </w:r>
      <w:r>
        <w:rPr>
          <w:sz w:val="32"/>
          <w:szCs w:val="32"/>
          <w:lang w:val="ro-RO"/>
        </w:rPr>
        <w:t xml:space="preserve"> a securităţii naţionale</w:t>
      </w:r>
      <w:r w:rsidR="005D6CDE">
        <w:rPr>
          <w:sz w:val="32"/>
          <w:szCs w:val="32"/>
          <w:lang w:val="ro-RO"/>
        </w:rPr>
        <w:t>,</w:t>
      </w:r>
      <w:r w:rsidR="00BE2DD4">
        <w:rPr>
          <w:sz w:val="32"/>
          <w:szCs w:val="32"/>
          <w:lang w:val="ro-RO"/>
        </w:rPr>
        <w:t xml:space="preserve"> prin acţiunile </w:t>
      </w:r>
      <w:r w:rsidR="00BE2DD4">
        <w:rPr>
          <w:sz w:val="32"/>
          <w:szCs w:val="32"/>
          <w:lang w:val="ro-RO"/>
        </w:rPr>
        <w:lastRenderedPageBreak/>
        <w:t>desfăşurate, inclusiv prin HG 576 /2016 privind Metodologia de concurs pentru funcţia de director general la Institutele Naţionale de Cercetare-Dezvoltare</w:t>
      </w:r>
      <w:r w:rsidR="00797DA0">
        <w:rPr>
          <w:sz w:val="32"/>
          <w:szCs w:val="32"/>
          <w:lang w:val="ro-RO"/>
        </w:rPr>
        <w:t xml:space="preserve"> ( este prezentată în continuarea documentului Plângerea prealabilă pentru abrogarea HG şi revenirea la HG91 / 2003)</w:t>
      </w:r>
      <w:r w:rsidR="00BE2DD4">
        <w:rPr>
          <w:sz w:val="32"/>
          <w:szCs w:val="32"/>
          <w:lang w:val="ro-RO"/>
        </w:rPr>
        <w:t>. Am constatat caracteristica actelor normative elaborate pentru domeniu</w:t>
      </w:r>
      <w:r w:rsidR="00797DA0">
        <w:rPr>
          <w:sz w:val="32"/>
          <w:szCs w:val="32"/>
          <w:lang w:val="ro-RO"/>
        </w:rPr>
        <w:t>,</w:t>
      </w:r>
      <w:r w:rsidR="00BE2DD4">
        <w:rPr>
          <w:sz w:val="32"/>
          <w:szCs w:val="32"/>
          <w:lang w:val="ro-RO"/>
        </w:rPr>
        <w:t xml:space="preserve"> care explicit au omis CDS a domeniului (ministerului) şi</w:t>
      </w:r>
      <w:r w:rsidR="00797DA0">
        <w:rPr>
          <w:sz w:val="32"/>
          <w:szCs w:val="32"/>
          <w:lang w:val="ro-RO"/>
        </w:rPr>
        <w:t xml:space="preserve"> </w:t>
      </w:r>
      <w:r w:rsidR="00BE2DD4">
        <w:rPr>
          <w:sz w:val="32"/>
          <w:szCs w:val="32"/>
          <w:lang w:val="ro-RO"/>
        </w:rPr>
        <w:t>CES dintre avizatori, coroborată cu tăcerea preşedinţiei şi a dlui Klaus Iohan</w:t>
      </w:r>
      <w:r w:rsidR="00797DA0">
        <w:rPr>
          <w:sz w:val="32"/>
          <w:szCs w:val="32"/>
          <w:lang w:val="ro-RO"/>
        </w:rPr>
        <w:t>n</w:t>
      </w:r>
      <w:r w:rsidR="00BE2DD4">
        <w:rPr>
          <w:sz w:val="32"/>
          <w:szCs w:val="32"/>
          <w:lang w:val="ro-RO"/>
        </w:rPr>
        <w:t>is la documentele înaintate;</w:t>
      </w:r>
    </w:p>
    <w:p w:rsidR="00BE2DD4" w:rsidRDefault="00BE2DD4" w:rsidP="009044CF">
      <w:pPr>
        <w:jc w:val="both"/>
        <w:rPr>
          <w:sz w:val="32"/>
          <w:szCs w:val="32"/>
          <w:lang w:val="ro-RO"/>
        </w:rPr>
      </w:pPr>
      <w:r>
        <w:rPr>
          <w:sz w:val="32"/>
          <w:szCs w:val="32"/>
          <w:lang w:val="ro-RO"/>
        </w:rPr>
        <w:t xml:space="preserve">   d- </w:t>
      </w:r>
      <w:r w:rsidR="00797DA0">
        <w:rPr>
          <w:sz w:val="32"/>
          <w:szCs w:val="32"/>
          <w:lang w:val="ro-RO"/>
        </w:rPr>
        <w:t>trecere</w:t>
      </w:r>
      <w:r w:rsidR="00FD11B5">
        <w:rPr>
          <w:sz w:val="32"/>
          <w:szCs w:val="32"/>
          <w:lang w:val="ro-RO"/>
        </w:rPr>
        <w:t>a sub tăcere</w:t>
      </w:r>
      <w:r w:rsidR="00797DA0">
        <w:rPr>
          <w:sz w:val="32"/>
          <w:szCs w:val="32"/>
          <w:lang w:val="ro-RO"/>
        </w:rPr>
        <w:t xml:space="preserve"> a problemelor</w:t>
      </w:r>
      <w:r w:rsidR="00FD11B5">
        <w:rPr>
          <w:sz w:val="32"/>
          <w:szCs w:val="32"/>
          <w:lang w:val="ro-RO"/>
        </w:rPr>
        <w:t xml:space="preserve"> domeniului atât î</w:t>
      </w:r>
      <w:r>
        <w:rPr>
          <w:sz w:val="32"/>
          <w:szCs w:val="32"/>
          <w:lang w:val="ro-RO"/>
        </w:rPr>
        <w:t>n disc</w:t>
      </w:r>
      <w:r w:rsidR="005D6CDE">
        <w:rPr>
          <w:sz w:val="32"/>
          <w:szCs w:val="32"/>
          <w:lang w:val="ro-RO"/>
        </w:rPr>
        <w:t>u</w:t>
      </w:r>
      <w:r w:rsidR="00FD11B5">
        <w:rPr>
          <w:sz w:val="32"/>
          <w:szCs w:val="32"/>
          <w:lang w:val="ro-RO"/>
        </w:rPr>
        <w:t>rsul guvernamental, cât şi î</w:t>
      </w:r>
      <w:r>
        <w:rPr>
          <w:sz w:val="32"/>
          <w:szCs w:val="32"/>
          <w:lang w:val="ro-RO"/>
        </w:rPr>
        <w:t>n discursurile partidelor politice, ceea ce arată cât de întinse sunt şi până la ce niveluri se întind tentaculele mafiei</w:t>
      </w:r>
      <w:r w:rsidR="00326C21">
        <w:rPr>
          <w:sz w:val="32"/>
          <w:szCs w:val="32"/>
          <w:lang w:val="ro-RO"/>
        </w:rPr>
        <w:t xml:space="preserve"> ( cu sorginte nomenclaturist-securistă, preluată după 1989, sub acoperire academică),</w:t>
      </w:r>
      <w:r>
        <w:rPr>
          <w:sz w:val="32"/>
          <w:szCs w:val="32"/>
          <w:lang w:val="ro-RO"/>
        </w:rPr>
        <w:t xml:space="preserve"> ce </w:t>
      </w:r>
      <w:r w:rsidR="005D6CDE">
        <w:rPr>
          <w:sz w:val="32"/>
          <w:szCs w:val="32"/>
          <w:lang w:val="ro-RO"/>
        </w:rPr>
        <w:t>distruge Cercetarea Ştiinţifică românească. De o virulenţă extremă sunt măsurile adoptate începând cu 2011, odată cu deturnarea fondurilor structurale ( fonduri europene) către obiectivele controlate de această mafie, în aceste acţiuni fiind implicate nu numai structurile politice, dar şi cele sindicale</w:t>
      </w:r>
      <w:r w:rsidR="00797DA0">
        <w:rPr>
          <w:sz w:val="32"/>
          <w:szCs w:val="32"/>
          <w:lang w:val="ro-RO"/>
        </w:rPr>
        <w:t xml:space="preserve"> (au fost create şi structuri sindicale dedicate, chiar dacă aveau controlul asupra unor conduceri sindicale)</w:t>
      </w:r>
      <w:r w:rsidR="00326C21">
        <w:rPr>
          <w:sz w:val="32"/>
          <w:szCs w:val="32"/>
          <w:lang w:val="ro-RO"/>
        </w:rPr>
        <w:t>;</w:t>
      </w:r>
    </w:p>
    <w:p w:rsidR="00797DA0" w:rsidRDefault="00FD11B5" w:rsidP="009044CF">
      <w:pPr>
        <w:jc w:val="both"/>
        <w:rPr>
          <w:sz w:val="32"/>
          <w:szCs w:val="32"/>
          <w:lang w:val="ro-RO"/>
        </w:rPr>
      </w:pPr>
      <w:r>
        <w:rPr>
          <w:sz w:val="32"/>
          <w:szCs w:val="32"/>
          <w:lang w:val="ro-RO"/>
        </w:rPr>
        <w:t xml:space="preserve">   e- afirmaţia cinică a</w:t>
      </w:r>
      <w:r w:rsidR="009421D6">
        <w:rPr>
          <w:sz w:val="32"/>
          <w:szCs w:val="32"/>
          <w:lang w:val="ro-RO"/>
        </w:rPr>
        <w:t xml:space="preserve"> </w:t>
      </w:r>
      <w:r>
        <w:rPr>
          <w:sz w:val="32"/>
          <w:szCs w:val="32"/>
          <w:lang w:val="ro-RO"/>
        </w:rPr>
        <w:t>dlui Liviu Pop, fost lider sindical şi actual senator PSD, de faţă cu conducerea confederaţiei (CSDR), cum că Cercetarea Ştiinţifică nu mai există, mai ales de când domnia sa „a lăsat-o din mână” şi nu mai este nimic de făcut pentru a redresa situaţia. Am coroborat această declaraţie cu refuzul dlui Liviu Dragnea –</w:t>
      </w:r>
      <w:r w:rsidR="009421D6">
        <w:rPr>
          <w:sz w:val="32"/>
          <w:szCs w:val="32"/>
          <w:lang w:val="ro-RO"/>
        </w:rPr>
        <w:t xml:space="preserve"> </w:t>
      </w:r>
      <w:r>
        <w:rPr>
          <w:sz w:val="32"/>
          <w:szCs w:val="32"/>
          <w:lang w:val="ro-RO"/>
        </w:rPr>
        <w:t>preşedinte P.S.D. de avea o întâlnire cu reprezentanţii federaţiei, ca urmare a pichetului organizat în faţa sediului partidului (era în vacanţă, dar am avut promisiunea că vom fi contactaţi, dar constatând că am fost uitaţi, am  revenit cu</w:t>
      </w:r>
      <w:r w:rsidR="009421D6">
        <w:rPr>
          <w:sz w:val="32"/>
          <w:szCs w:val="32"/>
          <w:lang w:val="ro-RO"/>
        </w:rPr>
        <w:t xml:space="preserve"> o  solicitare, la care nu am primit răspuns ), dar şi al dnei Alina Gorghiu, care a proc</w:t>
      </w:r>
      <w:r w:rsidR="001B70DA">
        <w:rPr>
          <w:sz w:val="32"/>
          <w:szCs w:val="32"/>
          <w:lang w:val="ro-RO"/>
        </w:rPr>
        <w:t>edat la fel ca dl Liviu Dragnea;</w:t>
      </w:r>
    </w:p>
    <w:p w:rsidR="001B70DA" w:rsidRDefault="001B70DA" w:rsidP="009044CF">
      <w:pPr>
        <w:jc w:val="both"/>
        <w:rPr>
          <w:sz w:val="32"/>
          <w:szCs w:val="32"/>
          <w:lang w:val="ro-RO"/>
        </w:rPr>
      </w:pPr>
      <w:r>
        <w:rPr>
          <w:sz w:val="32"/>
          <w:szCs w:val="32"/>
          <w:lang w:val="ro-RO"/>
        </w:rPr>
        <w:t xml:space="preserve">   f- şi nu în ultimul rând blocarea informaţiilor privind acţiunile federaţiei la nivel naţional şi internaţional, coroborată cu transmiterea unor informaţii false. Este cazul acţiunii de la Bruxelles din 10 octombrie 2013, din faţa sediului Comisiei Europene, când s-au transmis revendicările federaţiei</w:t>
      </w:r>
      <w:r w:rsidR="00BF7B9A">
        <w:rPr>
          <w:sz w:val="32"/>
          <w:szCs w:val="32"/>
          <w:lang w:val="ro-RO"/>
        </w:rPr>
        <w:t xml:space="preserve"> (în română, franceză, engleză şi flamandă)</w:t>
      </w:r>
      <w:r>
        <w:rPr>
          <w:sz w:val="32"/>
          <w:szCs w:val="32"/>
          <w:lang w:val="ro-RO"/>
        </w:rPr>
        <w:t xml:space="preserve"> şi documente referitoare la situaţia domeniului şi</w:t>
      </w:r>
      <w:r w:rsidR="00BF7B9A">
        <w:rPr>
          <w:sz w:val="32"/>
          <w:szCs w:val="32"/>
          <w:lang w:val="ro-RO"/>
        </w:rPr>
        <w:t xml:space="preserve"> a</w:t>
      </w:r>
      <w:r>
        <w:rPr>
          <w:sz w:val="32"/>
          <w:szCs w:val="32"/>
          <w:lang w:val="ro-RO"/>
        </w:rPr>
        <w:t xml:space="preserve"> personalului</w:t>
      </w:r>
      <w:r w:rsidR="00BF7B9A">
        <w:rPr>
          <w:sz w:val="32"/>
          <w:szCs w:val="32"/>
          <w:lang w:val="ro-RO"/>
        </w:rPr>
        <w:t xml:space="preserve"> din cercetare-proiectare  dlui preşedinte Jose Manuel Barros</w:t>
      </w:r>
      <w:r>
        <w:rPr>
          <w:sz w:val="32"/>
          <w:szCs w:val="32"/>
          <w:lang w:val="ro-RO"/>
        </w:rPr>
        <w:t>o</w:t>
      </w:r>
      <w:r w:rsidR="00BF7B9A">
        <w:rPr>
          <w:sz w:val="32"/>
          <w:szCs w:val="32"/>
          <w:lang w:val="ro-RO"/>
        </w:rPr>
        <w:t>. Acţiunea a fost</w:t>
      </w:r>
      <w:r>
        <w:rPr>
          <w:sz w:val="32"/>
          <w:szCs w:val="32"/>
          <w:lang w:val="ro-RO"/>
        </w:rPr>
        <w:t xml:space="preserve"> înregistrată de </w:t>
      </w:r>
      <w:r w:rsidR="00BF7B9A">
        <w:rPr>
          <w:sz w:val="32"/>
          <w:szCs w:val="32"/>
          <w:lang w:val="ro-RO"/>
        </w:rPr>
        <w:t xml:space="preserve">o </w:t>
      </w:r>
      <w:r>
        <w:rPr>
          <w:sz w:val="32"/>
          <w:szCs w:val="32"/>
          <w:lang w:val="ro-RO"/>
        </w:rPr>
        <w:t>echip</w:t>
      </w:r>
      <w:r w:rsidR="00BF7B9A">
        <w:rPr>
          <w:sz w:val="32"/>
          <w:szCs w:val="32"/>
          <w:lang w:val="ro-RO"/>
        </w:rPr>
        <w:t xml:space="preserve">ă </w:t>
      </w:r>
      <w:r>
        <w:rPr>
          <w:sz w:val="32"/>
          <w:szCs w:val="32"/>
          <w:lang w:val="ro-RO"/>
        </w:rPr>
        <w:t xml:space="preserve">a TVR şi încă o echipă de televiziune, </w:t>
      </w:r>
      <w:r w:rsidR="00BF7B9A">
        <w:rPr>
          <w:sz w:val="32"/>
          <w:szCs w:val="32"/>
          <w:lang w:val="ro-RO"/>
        </w:rPr>
        <w:t xml:space="preserve">inclusiv </w:t>
      </w:r>
      <w:r>
        <w:rPr>
          <w:sz w:val="32"/>
          <w:szCs w:val="32"/>
          <w:lang w:val="ro-RO"/>
        </w:rPr>
        <w:t>cu declaraţii</w:t>
      </w:r>
      <w:r w:rsidR="00BF7B9A">
        <w:rPr>
          <w:sz w:val="32"/>
          <w:szCs w:val="32"/>
          <w:lang w:val="ro-RO"/>
        </w:rPr>
        <w:t xml:space="preserve"> ale conducerii EUROCADRES, dar</w:t>
      </w:r>
      <w:r>
        <w:rPr>
          <w:sz w:val="32"/>
          <w:szCs w:val="32"/>
          <w:lang w:val="ro-RO"/>
        </w:rPr>
        <w:t xml:space="preserve"> </w:t>
      </w:r>
      <w:r w:rsidR="00BF7B9A">
        <w:rPr>
          <w:sz w:val="32"/>
          <w:szCs w:val="32"/>
          <w:lang w:val="ro-RO"/>
        </w:rPr>
        <w:t>nu a fost transmisă în ţară,</w:t>
      </w:r>
      <w:r>
        <w:rPr>
          <w:sz w:val="32"/>
          <w:szCs w:val="32"/>
          <w:lang w:val="ro-RO"/>
        </w:rPr>
        <w:t xml:space="preserve"> în schimb a apărut la Iaşi, în presă, ca fiind o acţiune a universitarilor de la Universitatea Iaşi</w:t>
      </w:r>
      <w:r w:rsidR="00BF7B9A">
        <w:rPr>
          <w:sz w:val="32"/>
          <w:szCs w:val="32"/>
          <w:lang w:val="ro-RO"/>
        </w:rPr>
        <w:t>. Recent, de aceeaşi tăcere suspectă (ignorare voită) a beneficiat şi acţiunea desfăşurată între iunie-decembrie</w:t>
      </w:r>
      <w:r w:rsidR="007F2D7C">
        <w:rPr>
          <w:sz w:val="32"/>
          <w:szCs w:val="32"/>
          <w:lang w:val="ro-RO"/>
        </w:rPr>
        <w:t xml:space="preserve"> 2015</w:t>
      </w:r>
      <w:r w:rsidR="00BF7B9A">
        <w:rPr>
          <w:sz w:val="32"/>
          <w:szCs w:val="32"/>
          <w:lang w:val="ro-RO"/>
        </w:rPr>
        <w:t>, din faţa M.E.C.Ş., , care a început cu greva foamei</w:t>
      </w:r>
      <w:r w:rsidR="007F2D7C">
        <w:rPr>
          <w:sz w:val="32"/>
          <w:szCs w:val="32"/>
          <w:lang w:val="ro-RO"/>
        </w:rPr>
        <w:t xml:space="preserve">, </w:t>
      </w:r>
      <w:r w:rsidR="00BF7B9A">
        <w:rPr>
          <w:sz w:val="32"/>
          <w:szCs w:val="32"/>
          <w:lang w:val="ro-RO"/>
        </w:rPr>
        <w:t>oprită d</w:t>
      </w:r>
      <w:r w:rsidR="007F2D7C">
        <w:rPr>
          <w:sz w:val="32"/>
          <w:szCs w:val="32"/>
          <w:lang w:val="ro-RO"/>
        </w:rPr>
        <w:t>upă 10</w:t>
      </w:r>
      <w:r w:rsidR="00BF7B9A">
        <w:rPr>
          <w:sz w:val="32"/>
          <w:szCs w:val="32"/>
          <w:lang w:val="ro-RO"/>
        </w:rPr>
        <w:t>(zece)</w:t>
      </w:r>
      <w:r w:rsidR="007F2D7C">
        <w:rPr>
          <w:sz w:val="32"/>
          <w:szCs w:val="32"/>
          <w:lang w:val="ro-RO"/>
        </w:rPr>
        <w:t xml:space="preserve"> </w:t>
      </w:r>
      <w:r w:rsidR="00BF7B9A">
        <w:rPr>
          <w:sz w:val="32"/>
          <w:szCs w:val="32"/>
          <w:lang w:val="ro-RO"/>
        </w:rPr>
        <w:t>zile</w:t>
      </w:r>
      <w:r w:rsidR="007F2D7C">
        <w:rPr>
          <w:sz w:val="32"/>
          <w:szCs w:val="32"/>
          <w:lang w:val="ro-RO"/>
        </w:rPr>
        <w:t>,</w:t>
      </w:r>
      <w:r w:rsidR="00BF7B9A">
        <w:rPr>
          <w:sz w:val="32"/>
          <w:szCs w:val="32"/>
          <w:lang w:val="ro-RO"/>
        </w:rPr>
        <w:t xml:space="preserve"> ca urmare </w:t>
      </w:r>
      <w:r w:rsidR="00BF7B9A">
        <w:rPr>
          <w:sz w:val="32"/>
          <w:szCs w:val="32"/>
          <w:lang w:val="ro-RO"/>
        </w:rPr>
        <w:lastRenderedPageBreak/>
        <w:t>a intervenţiei de u</w:t>
      </w:r>
      <w:r w:rsidR="007F2D7C">
        <w:rPr>
          <w:sz w:val="32"/>
          <w:szCs w:val="32"/>
          <w:lang w:val="ro-RO"/>
        </w:rPr>
        <w:t>rgenţă de la Spitalul Floreasca</w:t>
      </w:r>
      <w:r w:rsidR="00BF7B9A">
        <w:rPr>
          <w:sz w:val="32"/>
          <w:szCs w:val="32"/>
          <w:lang w:val="ro-RO"/>
        </w:rPr>
        <w:t>, cu toate că în acest interval au fost mai multe evenimente, la care a</w:t>
      </w:r>
      <w:r w:rsidR="007F2D7C">
        <w:rPr>
          <w:sz w:val="32"/>
          <w:szCs w:val="32"/>
          <w:lang w:val="ro-RO"/>
        </w:rPr>
        <w:t>u</w:t>
      </w:r>
      <w:r w:rsidR="00BF7B9A">
        <w:rPr>
          <w:sz w:val="32"/>
          <w:szCs w:val="32"/>
          <w:lang w:val="ro-RO"/>
        </w:rPr>
        <w:t xml:space="preserve"> participat </w:t>
      </w:r>
      <w:r w:rsidR="007F2D7C">
        <w:rPr>
          <w:sz w:val="32"/>
          <w:szCs w:val="32"/>
          <w:lang w:val="ro-RO"/>
        </w:rPr>
        <w:t xml:space="preserve">reprezentanţii mass-media.Au fost reporteri care s-au scuzat că nu vor relata despre acţiune, din motive ce ţin de raţiuni superioare. Mulţumesc încă odată reporterilor de la Epoch Times şi celor de la Radio România Actualităţi pentru sprijinul acordat, pe toată durata acţiunii. </w:t>
      </w:r>
    </w:p>
    <w:p w:rsidR="009421D6" w:rsidRDefault="009421D6" w:rsidP="009044CF">
      <w:pPr>
        <w:jc w:val="both"/>
        <w:rPr>
          <w:sz w:val="32"/>
          <w:szCs w:val="32"/>
          <w:lang w:val="ro-RO"/>
        </w:rPr>
      </w:pPr>
      <w:r>
        <w:rPr>
          <w:sz w:val="32"/>
          <w:szCs w:val="32"/>
          <w:lang w:val="ro-RO"/>
        </w:rPr>
        <w:t xml:space="preserve">    Ţinând cont de cele de mai sus voi prezinta evoluţia procesului de distrugere a domeniului şi autorii:</w:t>
      </w:r>
    </w:p>
    <w:p w:rsidR="00A15A0D" w:rsidRDefault="004B4686" w:rsidP="004B4686">
      <w:pPr>
        <w:jc w:val="both"/>
        <w:rPr>
          <w:sz w:val="32"/>
          <w:szCs w:val="32"/>
          <w:lang w:val="ro-RO"/>
        </w:rPr>
      </w:pPr>
      <w:r>
        <w:rPr>
          <w:sz w:val="32"/>
          <w:szCs w:val="32"/>
          <w:lang w:val="ro-RO"/>
        </w:rPr>
        <w:t>- Jaful a început</w:t>
      </w:r>
      <w:r w:rsidR="00A15A0D">
        <w:rPr>
          <w:sz w:val="32"/>
          <w:szCs w:val="32"/>
          <w:lang w:val="ro-RO"/>
        </w:rPr>
        <w:t xml:space="preserve"> în 1990,</w:t>
      </w:r>
      <w:r>
        <w:rPr>
          <w:sz w:val="32"/>
          <w:szCs w:val="32"/>
          <w:lang w:val="ro-RO"/>
        </w:rPr>
        <w:t xml:space="preserve"> odată cu alocarea fondurilor nerambursabile de la  B</w:t>
      </w:r>
      <w:r w:rsidR="009421D6">
        <w:rPr>
          <w:sz w:val="32"/>
          <w:szCs w:val="32"/>
          <w:lang w:val="ro-RO"/>
        </w:rPr>
        <w:t xml:space="preserve">anca </w:t>
      </w:r>
      <w:r>
        <w:rPr>
          <w:sz w:val="32"/>
          <w:szCs w:val="32"/>
          <w:lang w:val="ro-RO"/>
        </w:rPr>
        <w:t>M</w:t>
      </w:r>
      <w:r w:rsidR="009421D6">
        <w:rPr>
          <w:sz w:val="32"/>
          <w:szCs w:val="32"/>
          <w:lang w:val="ro-RO"/>
        </w:rPr>
        <w:t>ondială</w:t>
      </w:r>
      <w:r>
        <w:rPr>
          <w:sz w:val="32"/>
          <w:szCs w:val="32"/>
          <w:lang w:val="ro-RO"/>
        </w:rPr>
        <w:t xml:space="preserve">, ce a impus </w:t>
      </w:r>
      <w:r w:rsidR="009421D6">
        <w:rPr>
          <w:sz w:val="32"/>
          <w:szCs w:val="32"/>
          <w:lang w:val="ro-RO"/>
        </w:rPr>
        <w:t>legiferarea unei activităţi şi anume activitatea</w:t>
      </w:r>
      <w:r>
        <w:rPr>
          <w:sz w:val="32"/>
          <w:szCs w:val="32"/>
          <w:lang w:val="ro-RO"/>
        </w:rPr>
        <w:t xml:space="preserve"> de Cercetare Ştiinţifică Universitară, pentru a deturna aceste fonduri către clientela universitară, loc de refugiu pentru nomenclatura securisto-comunistă, din ţară. Astfel  au apărut </w:t>
      </w:r>
      <w:r w:rsidR="00A15A0D">
        <w:rPr>
          <w:sz w:val="32"/>
          <w:szCs w:val="32"/>
          <w:lang w:val="ro-RO"/>
        </w:rPr>
        <w:t xml:space="preserve">actele normative cuprinse în Caietul nr.13 a </w:t>
      </w:r>
      <w:r w:rsidR="00326C21">
        <w:rPr>
          <w:sz w:val="32"/>
          <w:szCs w:val="32"/>
          <w:lang w:val="ro-RO"/>
        </w:rPr>
        <w:t>d</w:t>
      </w:r>
      <w:r w:rsidR="00A15A0D">
        <w:rPr>
          <w:sz w:val="32"/>
          <w:szCs w:val="32"/>
          <w:lang w:val="ro-RO"/>
        </w:rPr>
        <w:t>lui Andrei Marga, în cooperare cu d-na Ecaterina Andronescu;</w:t>
      </w:r>
    </w:p>
    <w:p w:rsidR="0081656E" w:rsidRDefault="00A15A0D" w:rsidP="004B4686">
      <w:pPr>
        <w:jc w:val="both"/>
        <w:rPr>
          <w:sz w:val="32"/>
          <w:szCs w:val="32"/>
          <w:lang w:val="ro-RO"/>
        </w:rPr>
      </w:pPr>
      <w:r>
        <w:rPr>
          <w:sz w:val="32"/>
          <w:szCs w:val="32"/>
          <w:lang w:val="ro-RO"/>
        </w:rPr>
        <w:t xml:space="preserve"> - Începând cu anul 1996 şi crearea primelor I</w:t>
      </w:r>
      <w:r w:rsidR="009421D6">
        <w:rPr>
          <w:sz w:val="32"/>
          <w:szCs w:val="32"/>
          <w:lang w:val="ro-RO"/>
        </w:rPr>
        <w:t xml:space="preserve">nstitute </w:t>
      </w:r>
      <w:r>
        <w:rPr>
          <w:sz w:val="32"/>
          <w:szCs w:val="32"/>
          <w:lang w:val="ro-RO"/>
        </w:rPr>
        <w:t>N</w:t>
      </w:r>
      <w:r w:rsidR="009421D6">
        <w:rPr>
          <w:sz w:val="32"/>
          <w:szCs w:val="32"/>
          <w:lang w:val="ro-RO"/>
        </w:rPr>
        <w:t xml:space="preserve">aţionale de </w:t>
      </w:r>
      <w:r>
        <w:rPr>
          <w:sz w:val="32"/>
          <w:szCs w:val="32"/>
          <w:lang w:val="ro-RO"/>
        </w:rPr>
        <w:t>C</w:t>
      </w:r>
      <w:r w:rsidR="009421D6">
        <w:rPr>
          <w:sz w:val="32"/>
          <w:szCs w:val="32"/>
          <w:lang w:val="ro-RO"/>
        </w:rPr>
        <w:t xml:space="preserve">ercetare </w:t>
      </w:r>
      <w:r>
        <w:rPr>
          <w:sz w:val="32"/>
          <w:szCs w:val="32"/>
          <w:lang w:val="ro-RO"/>
        </w:rPr>
        <w:t>D</w:t>
      </w:r>
      <w:r w:rsidR="009421D6">
        <w:rPr>
          <w:sz w:val="32"/>
          <w:szCs w:val="32"/>
          <w:lang w:val="ro-RO"/>
        </w:rPr>
        <w:t>ezvoltare (I.N.C.D.)</w:t>
      </w:r>
      <w:r>
        <w:rPr>
          <w:sz w:val="32"/>
          <w:szCs w:val="32"/>
          <w:lang w:val="ro-RO"/>
        </w:rPr>
        <w:t xml:space="preserve">, în afacere a apărut alt grup de interese coordonat de dl Bogdan Bujor Teodoriu, care </w:t>
      </w:r>
      <w:r w:rsidR="009421D6">
        <w:rPr>
          <w:sz w:val="32"/>
          <w:szCs w:val="32"/>
          <w:lang w:val="ro-RO"/>
        </w:rPr>
        <w:t>îşi</w:t>
      </w:r>
      <w:r>
        <w:rPr>
          <w:sz w:val="32"/>
          <w:szCs w:val="32"/>
          <w:lang w:val="ro-RO"/>
        </w:rPr>
        <w:t xml:space="preserve"> c</w:t>
      </w:r>
      <w:r w:rsidR="009421D6">
        <w:rPr>
          <w:sz w:val="32"/>
          <w:szCs w:val="32"/>
          <w:lang w:val="ro-RO"/>
        </w:rPr>
        <w:t>rease</w:t>
      </w:r>
      <w:r>
        <w:rPr>
          <w:sz w:val="32"/>
          <w:szCs w:val="32"/>
          <w:lang w:val="ro-RO"/>
        </w:rPr>
        <w:t xml:space="preserve">   sprijin sindical</w:t>
      </w:r>
      <w:r w:rsidR="009421D6">
        <w:rPr>
          <w:sz w:val="32"/>
          <w:szCs w:val="32"/>
          <w:lang w:val="ro-RO"/>
        </w:rPr>
        <w:t>,</w:t>
      </w:r>
      <w:r>
        <w:rPr>
          <w:sz w:val="32"/>
          <w:szCs w:val="32"/>
          <w:lang w:val="ro-RO"/>
        </w:rPr>
        <w:t xml:space="preserve"> în persoana unui lider sindical</w:t>
      </w:r>
      <w:r w:rsidR="009421D6">
        <w:rPr>
          <w:sz w:val="32"/>
          <w:szCs w:val="32"/>
          <w:lang w:val="ro-RO"/>
        </w:rPr>
        <w:t xml:space="preserve"> – preşedintele B.N.S. -</w:t>
      </w:r>
      <w:r w:rsidR="002D347B">
        <w:rPr>
          <w:sz w:val="32"/>
          <w:szCs w:val="32"/>
          <w:lang w:val="ro-RO"/>
        </w:rPr>
        <w:t xml:space="preserve"> dl Dumitru Costin, ce îl vom regăsi</w:t>
      </w:r>
      <w:r w:rsidR="00F741F7">
        <w:rPr>
          <w:sz w:val="32"/>
          <w:szCs w:val="32"/>
          <w:lang w:val="ro-RO"/>
        </w:rPr>
        <w:t xml:space="preserve"> declar</w:t>
      </w:r>
      <w:r>
        <w:rPr>
          <w:sz w:val="32"/>
          <w:szCs w:val="32"/>
          <w:lang w:val="ro-RO"/>
        </w:rPr>
        <w:t>at şi în anturajul dlui Daniel</w:t>
      </w:r>
      <w:r w:rsidR="0081656E">
        <w:rPr>
          <w:sz w:val="32"/>
          <w:szCs w:val="32"/>
          <w:lang w:val="ro-RO"/>
        </w:rPr>
        <w:t xml:space="preserve"> Funeriu, ca un prieten apropiat, cu beneficiile de rigoare;</w:t>
      </w:r>
    </w:p>
    <w:p w:rsidR="004B4686" w:rsidRPr="00F741F7" w:rsidRDefault="0081656E" w:rsidP="00F741F7">
      <w:pPr>
        <w:pStyle w:val="ListParagraph"/>
        <w:numPr>
          <w:ilvl w:val="0"/>
          <w:numId w:val="17"/>
        </w:numPr>
        <w:ind w:left="0" w:firstLine="0"/>
        <w:jc w:val="both"/>
        <w:rPr>
          <w:sz w:val="32"/>
          <w:szCs w:val="32"/>
          <w:lang w:val="ro-RO"/>
        </w:rPr>
      </w:pPr>
      <w:r w:rsidRPr="00F741F7">
        <w:rPr>
          <w:sz w:val="32"/>
          <w:szCs w:val="32"/>
          <w:lang w:val="ro-RO"/>
        </w:rPr>
        <w:t>Odată cu desfiinţarea M</w:t>
      </w:r>
      <w:r w:rsidR="002D347B" w:rsidRPr="00F741F7">
        <w:rPr>
          <w:sz w:val="32"/>
          <w:szCs w:val="32"/>
          <w:lang w:val="ro-RO"/>
        </w:rPr>
        <w:t xml:space="preserve">inisterului </w:t>
      </w:r>
      <w:r w:rsidRPr="00F741F7">
        <w:rPr>
          <w:sz w:val="32"/>
          <w:szCs w:val="32"/>
          <w:lang w:val="ro-RO"/>
        </w:rPr>
        <w:t>C</w:t>
      </w:r>
      <w:r w:rsidR="002D347B" w:rsidRPr="00F741F7">
        <w:rPr>
          <w:sz w:val="32"/>
          <w:szCs w:val="32"/>
          <w:lang w:val="ro-RO"/>
        </w:rPr>
        <w:t xml:space="preserve">ercetării şi </w:t>
      </w:r>
      <w:r w:rsidRPr="00F741F7">
        <w:rPr>
          <w:sz w:val="32"/>
          <w:szCs w:val="32"/>
          <w:lang w:val="ro-RO"/>
        </w:rPr>
        <w:t>T</w:t>
      </w:r>
      <w:r w:rsidR="002D347B" w:rsidRPr="00F741F7">
        <w:rPr>
          <w:sz w:val="32"/>
          <w:szCs w:val="32"/>
          <w:lang w:val="ro-RO"/>
        </w:rPr>
        <w:t>ehnologiei,</w:t>
      </w:r>
      <w:r w:rsidRPr="00F741F7">
        <w:rPr>
          <w:sz w:val="32"/>
          <w:szCs w:val="32"/>
          <w:lang w:val="ro-RO"/>
        </w:rPr>
        <w:t xml:space="preserve"> până în</w:t>
      </w:r>
      <w:r w:rsidR="002D347B" w:rsidRPr="00F741F7">
        <w:rPr>
          <w:sz w:val="32"/>
          <w:szCs w:val="32"/>
          <w:lang w:val="ro-RO"/>
        </w:rPr>
        <w:t xml:space="preserve"> anul</w:t>
      </w:r>
      <w:r w:rsidRPr="00F741F7">
        <w:rPr>
          <w:sz w:val="32"/>
          <w:szCs w:val="32"/>
          <w:lang w:val="ro-RO"/>
        </w:rPr>
        <w:t xml:space="preserve"> 2000, jaful a fost patronat de dl. Lanyi Szabolcs,</w:t>
      </w:r>
      <w:r w:rsidR="00F741F7" w:rsidRPr="00F741F7">
        <w:rPr>
          <w:sz w:val="32"/>
          <w:szCs w:val="32"/>
          <w:lang w:val="ro-RO"/>
        </w:rPr>
        <w:t xml:space="preserve"> ca preşedinte al Agenţiei</w:t>
      </w:r>
      <w:r w:rsidR="002D347B" w:rsidRPr="00F741F7">
        <w:rPr>
          <w:sz w:val="32"/>
          <w:szCs w:val="32"/>
          <w:lang w:val="ro-RO"/>
        </w:rPr>
        <w:t xml:space="preserve"> înfiinţate în locul ministerului,</w:t>
      </w:r>
      <w:r w:rsidRPr="00F741F7">
        <w:rPr>
          <w:sz w:val="32"/>
          <w:szCs w:val="32"/>
          <w:lang w:val="ro-RO"/>
        </w:rPr>
        <w:t xml:space="preserve"> colaborator fidel al dnei Ecaterina Andronescu şi cel ce a descoperit</w:t>
      </w:r>
      <w:r w:rsidR="002D347B" w:rsidRPr="00F741F7">
        <w:rPr>
          <w:sz w:val="32"/>
          <w:szCs w:val="32"/>
          <w:lang w:val="ro-RO"/>
        </w:rPr>
        <w:t xml:space="preserve"> şi</w:t>
      </w:r>
      <w:r w:rsidRPr="00F741F7">
        <w:rPr>
          <w:sz w:val="32"/>
          <w:szCs w:val="32"/>
          <w:lang w:val="ro-RO"/>
        </w:rPr>
        <w:t xml:space="preserve"> </w:t>
      </w:r>
      <w:r w:rsidR="00F741F7" w:rsidRPr="00F741F7">
        <w:rPr>
          <w:sz w:val="32"/>
          <w:szCs w:val="32"/>
          <w:lang w:val="ro-RO"/>
        </w:rPr>
        <w:t>„</w:t>
      </w:r>
      <w:r w:rsidRPr="00F741F7">
        <w:rPr>
          <w:sz w:val="32"/>
          <w:szCs w:val="32"/>
          <w:lang w:val="ro-RO"/>
        </w:rPr>
        <w:t>talentele</w:t>
      </w:r>
      <w:r w:rsidR="00F741F7" w:rsidRPr="00F741F7">
        <w:rPr>
          <w:sz w:val="32"/>
          <w:szCs w:val="32"/>
          <w:lang w:val="ro-RO"/>
        </w:rPr>
        <w:t>”</w:t>
      </w:r>
      <w:r w:rsidRPr="00F741F7">
        <w:rPr>
          <w:sz w:val="32"/>
          <w:szCs w:val="32"/>
          <w:lang w:val="ro-RO"/>
        </w:rPr>
        <w:t xml:space="preserve"> dnei Dana Gheorghe. A apărut prima falsificare a unui document </w:t>
      </w:r>
      <w:r w:rsidR="00357073" w:rsidRPr="00F741F7">
        <w:rPr>
          <w:sz w:val="32"/>
          <w:szCs w:val="32"/>
          <w:lang w:val="ro-RO"/>
        </w:rPr>
        <w:t>referitor la</w:t>
      </w:r>
      <w:r w:rsidRPr="00F741F7">
        <w:rPr>
          <w:sz w:val="32"/>
          <w:szCs w:val="32"/>
          <w:lang w:val="ro-RO"/>
        </w:rPr>
        <w:t xml:space="preserve"> </w:t>
      </w:r>
      <w:r w:rsidR="002D347B" w:rsidRPr="00F741F7">
        <w:rPr>
          <w:sz w:val="32"/>
          <w:szCs w:val="32"/>
          <w:lang w:val="ro-RO"/>
        </w:rPr>
        <w:t>Cercetare Ştiinţifică - Dezvoltare Tehnologică (</w:t>
      </w:r>
      <w:r w:rsidR="00357073" w:rsidRPr="00F741F7">
        <w:rPr>
          <w:sz w:val="32"/>
          <w:szCs w:val="32"/>
          <w:lang w:val="ro-RO"/>
        </w:rPr>
        <w:t>C.Ş.-D.T.</w:t>
      </w:r>
      <w:r w:rsidR="002D347B" w:rsidRPr="00F741F7">
        <w:rPr>
          <w:sz w:val="32"/>
          <w:szCs w:val="32"/>
          <w:lang w:val="ro-RO"/>
        </w:rPr>
        <w:t>)</w:t>
      </w:r>
      <w:r w:rsidR="00357073" w:rsidRPr="00F741F7">
        <w:rPr>
          <w:sz w:val="32"/>
          <w:szCs w:val="32"/>
          <w:lang w:val="ro-RO"/>
        </w:rPr>
        <w:t>,</w:t>
      </w:r>
      <w:r w:rsidR="00F741F7" w:rsidRPr="00F741F7">
        <w:rPr>
          <w:sz w:val="32"/>
          <w:szCs w:val="32"/>
          <w:lang w:val="ro-RO"/>
        </w:rPr>
        <w:t xml:space="preserve"> elaborat în urma unor discuţii tripartite (sindicat, patronat, administraţie), </w:t>
      </w:r>
      <w:r w:rsidR="00357073" w:rsidRPr="00F741F7">
        <w:rPr>
          <w:sz w:val="32"/>
          <w:szCs w:val="32"/>
          <w:lang w:val="ro-RO"/>
        </w:rPr>
        <w:t xml:space="preserve"> în cadrul  angajamentelor asumate de România, privind</w:t>
      </w:r>
      <w:r w:rsidRPr="00F741F7">
        <w:rPr>
          <w:sz w:val="32"/>
          <w:szCs w:val="32"/>
          <w:lang w:val="ro-RO"/>
        </w:rPr>
        <w:t xml:space="preserve"> preaderarea la U.E.</w:t>
      </w:r>
      <w:r w:rsidR="00357073" w:rsidRPr="00F741F7">
        <w:rPr>
          <w:sz w:val="32"/>
          <w:szCs w:val="32"/>
          <w:lang w:val="ro-RO"/>
        </w:rPr>
        <w:t>.</w:t>
      </w:r>
      <w:r w:rsidR="002D347B" w:rsidRPr="00F741F7">
        <w:rPr>
          <w:sz w:val="32"/>
          <w:szCs w:val="32"/>
          <w:lang w:val="ro-RO"/>
        </w:rPr>
        <w:t xml:space="preserve"> </w:t>
      </w:r>
      <w:r w:rsidR="00357073" w:rsidRPr="00F741F7">
        <w:rPr>
          <w:sz w:val="32"/>
          <w:szCs w:val="32"/>
          <w:lang w:val="ro-RO"/>
        </w:rPr>
        <w:t>Rezultatele negocierilor au fost modificate cu ocazia transcrierii documentului în cabinetul dlui prim ministru Mugur Isărescu,</w:t>
      </w:r>
      <w:r w:rsidR="00F741F7" w:rsidRPr="00F741F7">
        <w:rPr>
          <w:sz w:val="32"/>
          <w:szCs w:val="32"/>
          <w:lang w:val="ro-RO"/>
        </w:rPr>
        <w:t xml:space="preserve"> realizare</w:t>
      </w:r>
      <w:r w:rsidRPr="00F741F7">
        <w:rPr>
          <w:sz w:val="32"/>
          <w:szCs w:val="32"/>
          <w:lang w:val="ro-RO"/>
        </w:rPr>
        <w:t xml:space="preserve"> a</w:t>
      </w:r>
      <w:r w:rsidR="00357073" w:rsidRPr="00F741F7">
        <w:rPr>
          <w:sz w:val="32"/>
          <w:szCs w:val="32"/>
          <w:lang w:val="ro-RO"/>
        </w:rPr>
        <w:t xml:space="preserve"> </w:t>
      </w:r>
      <w:r w:rsidRPr="00F741F7">
        <w:rPr>
          <w:sz w:val="32"/>
          <w:szCs w:val="32"/>
          <w:lang w:val="ro-RO"/>
        </w:rPr>
        <w:t>trio-ului</w:t>
      </w:r>
      <w:r w:rsidR="002D347B" w:rsidRPr="00F741F7">
        <w:rPr>
          <w:sz w:val="32"/>
          <w:szCs w:val="32"/>
          <w:lang w:val="ro-RO"/>
        </w:rPr>
        <w:t xml:space="preserve"> dna</w:t>
      </w:r>
      <w:r w:rsidRPr="00F741F7">
        <w:rPr>
          <w:sz w:val="32"/>
          <w:szCs w:val="32"/>
          <w:lang w:val="ro-RO"/>
        </w:rPr>
        <w:t xml:space="preserve"> Ecaterina Andronescu, </w:t>
      </w:r>
      <w:r w:rsidR="00357073" w:rsidRPr="00F741F7">
        <w:rPr>
          <w:sz w:val="32"/>
          <w:szCs w:val="32"/>
          <w:lang w:val="ro-RO"/>
        </w:rPr>
        <w:t>dnii Lanyi Szabolcs şi Dan Dascălu</w:t>
      </w:r>
      <w:r w:rsidR="00575761" w:rsidRPr="00F741F7">
        <w:rPr>
          <w:sz w:val="32"/>
          <w:szCs w:val="32"/>
          <w:lang w:val="ro-RO"/>
        </w:rPr>
        <w:t>;</w:t>
      </w:r>
    </w:p>
    <w:p w:rsidR="00575761" w:rsidRDefault="00575761" w:rsidP="009044CF">
      <w:pPr>
        <w:jc w:val="both"/>
        <w:rPr>
          <w:sz w:val="32"/>
          <w:szCs w:val="32"/>
          <w:lang w:val="ro-RO"/>
        </w:rPr>
      </w:pPr>
      <w:r>
        <w:rPr>
          <w:sz w:val="32"/>
          <w:szCs w:val="32"/>
          <w:lang w:val="ro-RO"/>
        </w:rPr>
        <w:t xml:space="preserve"> - Între anii 2000 – 2004, </w:t>
      </w:r>
      <w:r w:rsidR="002D347B">
        <w:rPr>
          <w:sz w:val="32"/>
          <w:szCs w:val="32"/>
          <w:lang w:val="ro-RO"/>
        </w:rPr>
        <w:t xml:space="preserve">în mandatul </w:t>
      </w:r>
      <w:r>
        <w:rPr>
          <w:sz w:val="32"/>
          <w:szCs w:val="32"/>
          <w:lang w:val="ro-RO"/>
        </w:rPr>
        <w:t>dl</w:t>
      </w:r>
      <w:r w:rsidR="002D347B">
        <w:rPr>
          <w:sz w:val="32"/>
          <w:szCs w:val="32"/>
          <w:lang w:val="ro-RO"/>
        </w:rPr>
        <w:t>ui</w:t>
      </w:r>
      <w:r>
        <w:rPr>
          <w:sz w:val="32"/>
          <w:szCs w:val="32"/>
          <w:lang w:val="ro-RO"/>
        </w:rPr>
        <w:t xml:space="preserve"> ministru Şerban Valeca,</w:t>
      </w:r>
      <w:r w:rsidR="002D347B">
        <w:rPr>
          <w:sz w:val="32"/>
          <w:szCs w:val="32"/>
          <w:lang w:val="ro-RO"/>
        </w:rPr>
        <w:t xml:space="preserve"> în </w:t>
      </w:r>
      <w:r>
        <w:rPr>
          <w:sz w:val="32"/>
          <w:szCs w:val="32"/>
          <w:lang w:val="ro-RO"/>
        </w:rPr>
        <w:t xml:space="preserve"> ca</w:t>
      </w:r>
      <w:r w:rsidR="002D347B">
        <w:rPr>
          <w:sz w:val="32"/>
          <w:szCs w:val="32"/>
          <w:lang w:val="ro-RO"/>
        </w:rPr>
        <w:t xml:space="preserve">litate de </w:t>
      </w:r>
      <w:r>
        <w:rPr>
          <w:sz w:val="32"/>
          <w:szCs w:val="32"/>
          <w:lang w:val="ro-RO"/>
        </w:rPr>
        <w:t xml:space="preserve"> ministru delegat şi apoi secretar de stat, dialogul social a funcţionat şi s-au emis actele normative de bază pentru bunul mers al domeniului: OG 57 / 2002, aprobat</w:t>
      </w:r>
      <w:r w:rsidR="001E19A1">
        <w:rPr>
          <w:sz w:val="32"/>
          <w:szCs w:val="32"/>
          <w:lang w:val="ro-RO"/>
        </w:rPr>
        <w:t>ă</w:t>
      </w:r>
      <w:r>
        <w:rPr>
          <w:sz w:val="32"/>
          <w:szCs w:val="32"/>
          <w:lang w:val="ro-RO"/>
        </w:rPr>
        <w:t xml:space="preserve"> cu L.324 / 2003, L.319 / 2003, HG 91 / 2003, H</w:t>
      </w:r>
      <w:r w:rsidR="001E19A1">
        <w:rPr>
          <w:sz w:val="32"/>
          <w:szCs w:val="32"/>
          <w:lang w:val="ro-RO"/>
        </w:rPr>
        <w:t>G 4</w:t>
      </w:r>
      <w:r>
        <w:rPr>
          <w:sz w:val="32"/>
          <w:szCs w:val="32"/>
          <w:lang w:val="ro-RO"/>
        </w:rPr>
        <w:t>7</w:t>
      </w:r>
      <w:r w:rsidR="001E19A1">
        <w:rPr>
          <w:sz w:val="32"/>
          <w:szCs w:val="32"/>
          <w:lang w:val="ro-RO"/>
        </w:rPr>
        <w:t>5</w:t>
      </w:r>
      <w:r>
        <w:rPr>
          <w:sz w:val="32"/>
          <w:szCs w:val="32"/>
          <w:lang w:val="ro-RO"/>
        </w:rPr>
        <w:t xml:space="preserve"> / 2003</w:t>
      </w:r>
      <w:r w:rsidR="001E19A1">
        <w:rPr>
          <w:sz w:val="32"/>
          <w:szCs w:val="32"/>
          <w:lang w:val="ro-RO"/>
        </w:rPr>
        <w:t>,  HG 637 / 2003</w:t>
      </w:r>
      <w:r w:rsidR="00326C21">
        <w:rPr>
          <w:sz w:val="32"/>
          <w:szCs w:val="32"/>
          <w:lang w:val="ro-RO"/>
        </w:rPr>
        <w:t xml:space="preserve"> </w:t>
      </w:r>
      <w:r w:rsidR="00207A85">
        <w:rPr>
          <w:sz w:val="32"/>
          <w:szCs w:val="32"/>
          <w:lang w:val="ro-RO"/>
        </w:rPr>
        <w:t>ş.a.;</w:t>
      </w:r>
    </w:p>
    <w:p w:rsidR="00207A85" w:rsidRDefault="00F56EE7" w:rsidP="009044CF">
      <w:pPr>
        <w:jc w:val="both"/>
        <w:rPr>
          <w:sz w:val="32"/>
          <w:szCs w:val="32"/>
          <w:lang w:val="ro-RO"/>
        </w:rPr>
      </w:pPr>
      <w:r>
        <w:rPr>
          <w:sz w:val="32"/>
          <w:szCs w:val="32"/>
          <w:lang w:val="ro-RO"/>
        </w:rPr>
        <w:t xml:space="preserve">- </w:t>
      </w:r>
      <w:r w:rsidR="00F741F7">
        <w:rPr>
          <w:sz w:val="32"/>
          <w:szCs w:val="32"/>
          <w:lang w:val="ro-RO"/>
        </w:rPr>
        <w:t xml:space="preserve"> Perioada </w:t>
      </w:r>
      <w:r>
        <w:rPr>
          <w:sz w:val="32"/>
          <w:szCs w:val="32"/>
          <w:lang w:val="ro-RO"/>
        </w:rPr>
        <w:t>2004-2011</w:t>
      </w:r>
      <w:r w:rsidR="00207A85">
        <w:rPr>
          <w:sz w:val="32"/>
          <w:szCs w:val="32"/>
          <w:lang w:val="ro-RO"/>
        </w:rPr>
        <w:t xml:space="preserve"> a fost caracterizată de</w:t>
      </w:r>
      <w:r w:rsidR="00A52FFA">
        <w:rPr>
          <w:sz w:val="32"/>
          <w:szCs w:val="32"/>
          <w:lang w:val="ro-RO"/>
        </w:rPr>
        <w:t xml:space="preserve"> acţiunile</w:t>
      </w:r>
      <w:r w:rsidR="00207A85">
        <w:rPr>
          <w:sz w:val="32"/>
          <w:szCs w:val="32"/>
          <w:lang w:val="ro-RO"/>
        </w:rPr>
        <w:t xml:space="preserve"> clanul</w:t>
      </w:r>
      <w:r w:rsidR="00A52FFA">
        <w:rPr>
          <w:sz w:val="32"/>
          <w:szCs w:val="32"/>
          <w:lang w:val="ro-RO"/>
        </w:rPr>
        <w:t>ui</w:t>
      </w:r>
      <w:r w:rsidR="00207A85">
        <w:rPr>
          <w:sz w:val="32"/>
          <w:szCs w:val="32"/>
          <w:lang w:val="ro-RO"/>
        </w:rPr>
        <w:t xml:space="preserve"> de interese coordonat de dnul Anton Anton, dna Ecaterina Andronescu şi cadrele furnizate de Ad Astra: dnii Daniel Funeriu, </w:t>
      </w:r>
      <w:r w:rsidR="00230805">
        <w:rPr>
          <w:sz w:val="32"/>
          <w:szCs w:val="32"/>
          <w:lang w:val="ro-RO"/>
        </w:rPr>
        <w:t xml:space="preserve">Dragoş </w:t>
      </w:r>
      <w:r w:rsidR="00207A85">
        <w:rPr>
          <w:sz w:val="32"/>
          <w:szCs w:val="32"/>
          <w:lang w:val="ro-RO"/>
        </w:rPr>
        <w:t>Ciupar</w:t>
      </w:r>
      <w:r w:rsidR="00230805">
        <w:rPr>
          <w:sz w:val="32"/>
          <w:szCs w:val="32"/>
          <w:lang w:val="ro-RO"/>
        </w:rPr>
        <w:t>i</w:t>
      </w:r>
      <w:r w:rsidR="00207A85">
        <w:rPr>
          <w:sz w:val="32"/>
          <w:szCs w:val="32"/>
          <w:lang w:val="ro-RO"/>
        </w:rPr>
        <w:t xml:space="preserve">u, Alexandru Căbuz. </w:t>
      </w:r>
      <w:r w:rsidR="00207A85">
        <w:rPr>
          <w:sz w:val="32"/>
          <w:szCs w:val="32"/>
          <w:lang w:val="ro-RO"/>
        </w:rPr>
        <w:lastRenderedPageBreak/>
        <w:t>Deosebit de violent</w:t>
      </w:r>
      <w:r w:rsidR="00945D58">
        <w:rPr>
          <w:sz w:val="32"/>
          <w:szCs w:val="32"/>
          <w:lang w:val="ro-RO"/>
        </w:rPr>
        <w:t>, grosolan, cu manifestări tipice odraslelor foştilor nomenclaturişti, prieten al dlui</w:t>
      </w:r>
      <w:r w:rsidR="002D347B">
        <w:rPr>
          <w:sz w:val="32"/>
          <w:szCs w:val="32"/>
          <w:lang w:val="ro-RO"/>
        </w:rPr>
        <w:t xml:space="preserve"> Călin Popescu</w:t>
      </w:r>
      <w:r w:rsidR="00945D58">
        <w:rPr>
          <w:sz w:val="32"/>
          <w:szCs w:val="32"/>
          <w:lang w:val="ro-RO"/>
        </w:rPr>
        <w:t xml:space="preserve"> Tăriceanu, dl Anton Anton a distrus, împreună cu dl. Mircea Miclea,  tot ce se realizase până atu</w:t>
      </w:r>
      <w:r w:rsidR="00230805">
        <w:rPr>
          <w:sz w:val="32"/>
          <w:szCs w:val="32"/>
          <w:lang w:val="ro-RO"/>
        </w:rPr>
        <w:t>nci, mai ales</w:t>
      </w:r>
      <w:r w:rsidR="00945D58">
        <w:rPr>
          <w:sz w:val="32"/>
          <w:szCs w:val="32"/>
          <w:lang w:val="ro-RO"/>
        </w:rPr>
        <w:t xml:space="preserve"> H</w:t>
      </w:r>
      <w:r w:rsidR="00230805">
        <w:rPr>
          <w:sz w:val="32"/>
          <w:szCs w:val="32"/>
          <w:lang w:val="ro-RO"/>
        </w:rPr>
        <w:t>.</w:t>
      </w:r>
      <w:r w:rsidR="00945D58">
        <w:rPr>
          <w:sz w:val="32"/>
          <w:szCs w:val="32"/>
          <w:lang w:val="ro-RO"/>
        </w:rPr>
        <w:t>G</w:t>
      </w:r>
      <w:r w:rsidR="00230805">
        <w:rPr>
          <w:sz w:val="32"/>
          <w:szCs w:val="32"/>
          <w:lang w:val="ro-RO"/>
        </w:rPr>
        <w:t>.</w:t>
      </w:r>
      <w:r w:rsidR="00945D58">
        <w:rPr>
          <w:sz w:val="32"/>
          <w:szCs w:val="32"/>
          <w:lang w:val="ro-RO"/>
        </w:rPr>
        <w:t xml:space="preserve"> 2200 / 2004</w:t>
      </w:r>
      <w:r w:rsidR="002D347B">
        <w:rPr>
          <w:sz w:val="32"/>
          <w:szCs w:val="32"/>
          <w:lang w:val="ro-RO"/>
        </w:rPr>
        <w:t>,</w:t>
      </w:r>
      <w:r w:rsidR="00945D58">
        <w:rPr>
          <w:sz w:val="32"/>
          <w:szCs w:val="32"/>
          <w:lang w:val="ro-RO"/>
        </w:rPr>
        <w:t xml:space="preserve"> prin care se pregătea revenirea la M.C.T.. A distrus dialogul social din domeniu şi împreună cu </w:t>
      </w:r>
      <w:r w:rsidR="00F741F7">
        <w:rPr>
          <w:sz w:val="32"/>
          <w:szCs w:val="32"/>
          <w:lang w:val="ro-RO"/>
        </w:rPr>
        <w:t>„</w:t>
      </w:r>
      <w:r w:rsidR="00945D58">
        <w:rPr>
          <w:sz w:val="32"/>
          <w:szCs w:val="32"/>
          <w:lang w:val="ro-RO"/>
        </w:rPr>
        <w:t>cadrele</w:t>
      </w:r>
      <w:r w:rsidR="00F741F7">
        <w:rPr>
          <w:sz w:val="32"/>
          <w:szCs w:val="32"/>
          <w:lang w:val="ro-RO"/>
        </w:rPr>
        <w:t>”</w:t>
      </w:r>
      <w:r w:rsidR="00945D58">
        <w:rPr>
          <w:sz w:val="32"/>
          <w:szCs w:val="32"/>
          <w:lang w:val="ro-RO"/>
        </w:rPr>
        <w:t xml:space="preserve"> Ad Astra au elaborat legislaţia ce distruge domeniul nostru de activitate L1 /</w:t>
      </w:r>
      <w:r w:rsidR="00AF48F7">
        <w:rPr>
          <w:sz w:val="32"/>
          <w:szCs w:val="32"/>
          <w:lang w:val="ro-RO"/>
        </w:rPr>
        <w:t xml:space="preserve"> </w:t>
      </w:r>
      <w:r w:rsidR="00945D58">
        <w:rPr>
          <w:sz w:val="32"/>
          <w:szCs w:val="32"/>
          <w:lang w:val="ro-RO"/>
        </w:rPr>
        <w:t>2011, O.G.</w:t>
      </w:r>
      <w:r w:rsidR="00207A85">
        <w:rPr>
          <w:sz w:val="32"/>
          <w:szCs w:val="32"/>
          <w:lang w:val="ro-RO"/>
        </w:rPr>
        <w:t xml:space="preserve"> </w:t>
      </w:r>
      <w:r w:rsidR="00945D58">
        <w:rPr>
          <w:sz w:val="32"/>
          <w:szCs w:val="32"/>
          <w:lang w:val="ro-RO"/>
        </w:rPr>
        <w:t xml:space="preserve">6 / 2011, H.G. 1260 / 2011, </w:t>
      </w:r>
      <w:r w:rsidR="00AF48F7">
        <w:rPr>
          <w:sz w:val="32"/>
          <w:szCs w:val="32"/>
          <w:lang w:val="ro-RO"/>
        </w:rPr>
        <w:t xml:space="preserve">, echivalarea </w:t>
      </w:r>
      <w:r w:rsidR="002D347B">
        <w:rPr>
          <w:sz w:val="32"/>
          <w:szCs w:val="32"/>
          <w:lang w:val="ro-RO"/>
        </w:rPr>
        <w:t xml:space="preserve">numai a </w:t>
      </w:r>
      <w:r w:rsidR="00AF48F7">
        <w:rPr>
          <w:sz w:val="32"/>
          <w:szCs w:val="32"/>
          <w:lang w:val="ro-RO"/>
        </w:rPr>
        <w:t>titlurilor universitare cu titlurile ştiinţifice, ignorând Car</w:t>
      </w:r>
      <w:r w:rsidR="00F741F7">
        <w:rPr>
          <w:sz w:val="32"/>
          <w:szCs w:val="32"/>
          <w:lang w:val="ro-RO"/>
        </w:rPr>
        <w:t>ta Europeană a Cercetătorului. Au fost dirijate</w:t>
      </w:r>
      <w:r w:rsidR="00AF48F7">
        <w:rPr>
          <w:sz w:val="32"/>
          <w:szCs w:val="32"/>
          <w:lang w:val="ro-RO"/>
        </w:rPr>
        <w:t xml:space="preserve"> fondurile europene destinate cercetării ştiinţifice către grupul lor de interese – a se vedea</w:t>
      </w:r>
      <w:r w:rsidR="00230805">
        <w:rPr>
          <w:sz w:val="32"/>
          <w:szCs w:val="32"/>
          <w:lang w:val="ro-RO"/>
        </w:rPr>
        <w:t xml:space="preserve"> printre altele</w:t>
      </w:r>
      <w:r w:rsidR="00AF48F7">
        <w:rPr>
          <w:sz w:val="32"/>
          <w:szCs w:val="32"/>
          <w:lang w:val="ro-RO"/>
        </w:rPr>
        <w:t xml:space="preserve"> Institutul Român de Ştiinţă şi Tehnologie al dlui Radu Florian, </w:t>
      </w:r>
      <w:r w:rsidR="00F741F7">
        <w:rPr>
          <w:sz w:val="32"/>
          <w:szCs w:val="32"/>
          <w:lang w:val="ro-RO"/>
        </w:rPr>
        <w:t>consilierul dlui Daniel Funeriu şi proiectul ELI-NP;</w:t>
      </w:r>
    </w:p>
    <w:p w:rsidR="00A52FFA" w:rsidRDefault="009E6BBA" w:rsidP="00F741F7">
      <w:pPr>
        <w:pStyle w:val="ListParagraph"/>
        <w:numPr>
          <w:ilvl w:val="0"/>
          <w:numId w:val="16"/>
        </w:numPr>
        <w:ind w:left="0" w:firstLine="0"/>
        <w:jc w:val="both"/>
        <w:rPr>
          <w:sz w:val="32"/>
          <w:szCs w:val="32"/>
          <w:lang w:val="ro-RO"/>
        </w:rPr>
      </w:pPr>
      <w:r w:rsidRPr="00F741F7">
        <w:rPr>
          <w:sz w:val="32"/>
          <w:szCs w:val="32"/>
          <w:lang w:val="ro-RO"/>
        </w:rPr>
        <w:t>Deturnarea fondurilor cercetării către clientela universitar</w:t>
      </w:r>
      <w:r w:rsidR="004F5884" w:rsidRPr="00F741F7">
        <w:rPr>
          <w:sz w:val="32"/>
          <w:szCs w:val="32"/>
          <w:lang w:val="ro-RO"/>
        </w:rPr>
        <w:t>ă a fost dovedită în  2004, prin recunoaşterea</w:t>
      </w:r>
      <w:r w:rsidRPr="00F741F7">
        <w:rPr>
          <w:sz w:val="32"/>
          <w:szCs w:val="32"/>
          <w:lang w:val="ro-RO"/>
        </w:rPr>
        <w:t xml:space="preserve"> transferul</w:t>
      </w:r>
      <w:r w:rsidR="004F5884" w:rsidRPr="00F741F7">
        <w:rPr>
          <w:sz w:val="32"/>
          <w:szCs w:val="32"/>
          <w:lang w:val="ro-RO"/>
        </w:rPr>
        <w:t>ui</w:t>
      </w:r>
      <w:r w:rsidRPr="00F741F7">
        <w:rPr>
          <w:sz w:val="32"/>
          <w:szCs w:val="32"/>
          <w:lang w:val="ro-RO"/>
        </w:rPr>
        <w:t xml:space="preserve"> a 10% din bugetul domeniului către învăţământul superior, acţiune </w:t>
      </w:r>
      <w:r w:rsidR="004F5884" w:rsidRPr="00F741F7">
        <w:rPr>
          <w:sz w:val="32"/>
          <w:szCs w:val="32"/>
          <w:lang w:val="ro-RO"/>
        </w:rPr>
        <w:t>caracterizată ca împrumut de dl. Mircea Miclea;</w:t>
      </w:r>
    </w:p>
    <w:p w:rsidR="009044CF" w:rsidRPr="00F741F7" w:rsidRDefault="009E6BBA" w:rsidP="00A52FFA">
      <w:pPr>
        <w:pStyle w:val="ListParagraph"/>
        <w:ind w:left="0"/>
        <w:jc w:val="both"/>
        <w:rPr>
          <w:sz w:val="32"/>
          <w:szCs w:val="32"/>
          <w:lang w:val="ro-RO"/>
        </w:rPr>
      </w:pPr>
      <w:r w:rsidRPr="00F741F7">
        <w:rPr>
          <w:sz w:val="32"/>
          <w:szCs w:val="32"/>
          <w:lang w:val="ro-RO"/>
        </w:rPr>
        <w:t xml:space="preserve"> </w:t>
      </w:r>
      <w:r w:rsidR="00D118E8" w:rsidRPr="00F741F7">
        <w:rPr>
          <w:sz w:val="32"/>
          <w:szCs w:val="32"/>
          <w:lang w:val="ro-RO"/>
        </w:rPr>
        <w:t>- 2012-2016</w:t>
      </w:r>
      <w:r w:rsidR="009044CF" w:rsidRPr="00F741F7">
        <w:rPr>
          <w:sz w:val="32"/>
          <w:szCs w:val="32"/>
          <w:lang w:val="ro-RO"/>
        </w:rPr>
        <w:t xml:space="preserve">- </w:t>
      </w:r>
      <w:r w:rsidR="004F5884" w:rsidRPr="00F741F7">
        <w:rPr>
          <w:sz w:val="32"/>
          <w:szCs w:val="32"/>
          <w:lang w:val="ro-RO"/>
        </w:rPr>
        <w:t>a fost desfiinţată A.N.C.Ş. de către dl Victor Viorel Ponta, şi s-a acordat buget</w:t>
      </w:r>
      <w:r w:rsidR="009F0373" w:rsidRPr="00F741F7">
        <w:rPr>
          <w:sz w:val="32"/>
          <w:szCs w:val="32"/>
          <w:lang w:val="ro-RO"/>
        </w:rPr>
        <w:t xml:space="preserve"> C.Ş.-D.T.</w:t>
      </w:r>
      <w:r w:rsidR="009044CF" w:rsidRPr="00F741F7">
        <w:rPr>
          <w:sz w:val="32"/>
          <w:szCs w:val="32"/>
          <w:lang w:val="ro-RO"/>
        </w:rPr>
        <w:t xml:space="preserve"> prin bugetul de stat</w:t>
      </w:r>
      <w:r w:rsidR="009F0373" w:rsidRPr="00F741F7">
        <w:rPr>
          <w:sz w:val="32"/>
          <w:szCs w:val="32"/>
          <w:lang w:val="ro-RO"/>
        </w:rPr>
        <w:t>,</w:t>
      </w:r>
      <w:r w:rsidR="009044CF" w:rsidRPr="00F741F7">
        <w:rPr>
          <w:sz w:val="32"/>
          <w:szCs w:val="32"/>
          <w:lang w:val="ro-RO"/>
        </w:rPr>
        <w:t xml:space="preserve"> </w:t>
      </w:r>
      <w:r w:rsidR="004F5884" w:rsidRPr="00F741F7">
        <w:rPr>
          <w:sz w:val="32"/>
          <w:szCs w:val="32"/>
          <w:lang w:val="ro-RO"/>
        </w:rPr>
        <w:t>deci</w:t>
      </w:r>
      <w:r w:rsidRPr="00F741F7">
        <w:rPr>
          <w:sz w:val="32"/>
          <w:szCs w:val="32"/>
          <w:lang w:val="ro-RO"/>
        </w:rPr>
        <w:t xml:space="preserve"> pentru un </w:t>
      </w:r>
      <w:r w:rsidR="00534EF6" w:rsidRPr="00F741F7">
        <w:rPr>
          <w:sz w:val="32"/>
          <w:szCs w:val="32"/>
          <w:lang w:val="ro-RO"/>
        </w:rPr>
        <w:t xml:space="preserve">domeniu fără </w:t>
      </w:r>
      <w:r w:rsidR="009044CF" w:rsidRPr="00F741F7">
        <w:rPr>
          <w:sz w:val="32"/>
          <w:szCs w:val="32"/>
          <w:lang w:val="ro-RO"/>
        </w:rPr>
        <w:t xml:space="preserve"> personalitate juridică</w:t>
      </w:r>
      <w:r w:rsidR="009F0373" w:rsidRPr="00F741F7">
        <w:rPr>
          <w:sz w:val="32"/>
          <w:szCs w:val="32"/>
          <w:lang w:val="ro-RO"/>
        </w:rPr>
        <w:t>- autori</w:t>
      </w:r>
      <w:r w:rsidR="004F5884" w:rsidRPr="00F741F7">
        <w:rPr>
          <w:sz w:val="32"/>
          <w:szCs w:val="32"/>
          <w:lang w:val="ro-RO"/>
        </w:rPr>
        <w:t xml:space="preserve"> dnii</w:t>
      </w:r>
      <w:r w:rsidR="009F0373" w:rsidRPr="00F741F7">
        <w:rPr>
          <w:sz w:val="32"/>
          <w:szCs w:val="32"/>
          <w:lang w:val="ro-RO"/>
        </w:rPr>
        <w:t xml:space="preserve"> Liviu Voinea, Remus Pricopie, Mihnea Cost</w:t>
      </w:r>
      <w:r w:rsidR="007B4C3F">
        <w:rPr>
          <w:sz w:val="32"/>
          <w:szCs w:val="32"/>
          <w:lang w:val="ro-RO"/>
        </w:rPr>
        <w:t>oiu,  M.Păunică, Tudor Prise</w:t>
      </w:r>
      <w:r w:rsidR="009F0373" w:rsidRPr="00F741F7">
        <w:rPr>
          <w:sz w:val="32"/>
          <w:szCs w:val="32"/>
          <w:lang w:val="ro-RO"/>
        </w:rPr>
        <w:t>caru, cu complicitatea</w:t>
      </w:r>
      <w:r w:rsidR="004F5884" w:rsidRPr="00F741F7">
        <w:rPr>
          <w:sz w:val="32"/>
          <w:szCs w:val="32"/>
          <w:lang w:val="ro-RO"/>
        </w:rPr>
        <w:t xml:space="preserve"> dlui</w:t>
      </w:r>
      <w:r w:rsidR="009F0373" w:rsidRPr="00F741F7">
        <w:rPr>
          <w:sz w:val="32"/>
          <w:szCs w:val="32"/>
          <w:lang w:val="ro-RO"/>
        </w:rPr>
        <w:t xml:space="preserve"> primului ministru Victor</w:t>
      </w:r>
      <w:r w:rsidR="004F5884" w:rsidRPr="00F741F7">
        <w:rPr>
          <w:sz w:val="32"/>
          <w:szCs w:val="32"/>
          <w:lang w:val="ro-RO"/>
        </w:rPr>
        <w:t xml:space="preserve"> Viorel</w:t>
      </w:r>
      <w:r w:rsidR="009F0373" w:rsidRPr="00F741F7">
        <w:rPr>
          <w:sz w:val="32"/>
          <w:szCs w:val="32"/>
          <w:lang w:val="ro-RO"/>
        </w:rPr>
        <w:t xml:space="preserve"> Ponta; </w:t>
      </w:r>
    </w:p>
    <w:p w:rsidR="009044CF" w:rsidRPr="00A52FFA" w:rsidRDefault="009F0373" w:rsidP="00A52FFA">
      <w:pPr>
        <w:pStyle w:val="ListParagraph"/>
        <w:numPr>
          <w:ilvl w:val="0"/>
          <w:numId w:val="16"/>
        </w:numPr>
        <w:ind w:left="0" w:firstLine="0"/>
        <w:jc w:val="both"/>
        <w:rPr>
          <w:sz w:val="32"/>
          <w:szCs w:val="32"/>
          <w:lang w:val="ro-RO"/>
        </w:rPr>
      </w:pPr>
      <w:r w:rsidRPr="00A52FFA">
        <w:rPr>
          <w:sz w:val="32"/>
          <w:szCs w:val="32"/>
          <w:lang w:val="ro-RO"/>
        </w:rPr>
        <w:t>M</w:t>
      </w:r>
      <w:r w:rsidR="009044CF" w:rsidRPr="00A52FFA">
        <w:rPr>
          <w:sz w:val="32"/>
          <w:szCs w:val="32"/>
          <w:lang w:val="ro-RO"/>
        </w:rPr>
        <w:t>odificarea foii de buget şi diri</w:t>
      </w:r>
      <w:r w:rsidRPr="00A52FFA">
        <w:rPr>
          <w:sz w:val="32"/>
          <w:szCs w:val="32"/>
          <w:lang w:val="ro-RO"/>
        </w:rPr>
        <w:t>jarea fondurilor către clientela universitară în 2014-autori</w:t>
      </w:r>
      <w:r w:rsidR="00652AA3" w:rsidRPr="00A52FFA">
        <w:rPr>
          <w:sz w:val="32"/>
          <w:szCs w:val="32"/>
          <w:lang w:val="ro-RO"/>
        </w:rPr>
        <w:t xml:space="preserve"> dnii</w:t>
      </w:r>
      <w:r w:rsidRPr="00A52FFA">
        <w:rPr>
          <w:sz w:val="32"/>
          <w:szCs w:val="32"/>
          <w:lang w:val="ro-RO"/>
        </w:rPr>
        <w:t xml:space="preserve"> </w:t>
      </w:r>
      <w:r w:rsidR="005D179F" w:rsidRPr="00A52FFA">
        <w:rPr>
          <w:sz w:val="32"/>
          <w:szCs w:val="32"/>
          <w:lang w:val="ro-RO"/>
        </w:rPr>
        <w:t xml:space="preserve">M.Păunică, Mihnea Costoiu, Remus Pricopie, Tudor Prisecaru şi </w:t>
      </w:r>
      <w:r w:rsidR="009E6BBA" w:rsidRPr="00A52FFA">
        <w:rPr>
          <w:sz w:val="32"/>
          <w:szCs w:val="32"/>
          <w:lang w:val="ro-RO"/>
        </w:rPr>
        <w:t>cu complicitatea dlor</w:t>
      </w:r>
      <w:r w:rsidR="00652AA3" w:rsidRPr="00A52FFA">
        <w:rPr>
          <w:sz w:val="32"/>
          <w:szCs w:val="32"/>
          <w:lang w:val="ro-RO"/>
        </w:rPr>
        <w:t xml:space="preserve"> miniştrii</w:t>
      </w:r>
      <w:r w:rsidR="00B363FC" w:rsidRPr="00A52FFA">
        <w:rPr>
          <w:sz w:val="32"/>
          <w:szCs w:val="32"/>
          <w:lang w:val="ro-RO"/>
        </w:rPr>
        <w:t xml:space="preserve"> Mihai Sorin Cîmpeanu</w:t>
      </w:r>
      <w:r w:rsidR="005D179F" w:rsidRPr="00A52FFA">
        <w:rPr>
          <w:sz w:val="32"/>
          <w:szCs w:val="32"/>
          <w:lang w:val="ro-RO"/>
        </w:rPr>
        <w:t xml:space="preserve"> şi</w:t>
      </w:r>
      <w:r w:rsidR="00B363FC" w:rsidRPr="00A52FFA">
        <w:rPr>
          <w:sz w:val="32"/>
          <w:szCs w:val="32"/>
          <w:lang w:val="ro-RO"/>
        </w:rPr>
        <w:t xml:space="preserve"> </w:t>
      </w:r>
      <w:r w:rsidR="00652AA3" w:rsidRPr="00A52FFA">
        <w:rPr>
          <w:sz w:val="32"/>
          <w:szCs w:val="32"/>
          <w:lang w:val="ro-RO"/>
        </w:rPr>
        <w:t>Adrian Curaj</w:t>
      </w:r>
      <w:r w:rsidR="005D179F" w:rsidRPr="00A52FFA">
        <w:rPr>
          <w:sz w:val="32"/>
          <w:szCs w:val="32"/>
          <w:lang w:val="ro-RO"/>
        </w:rPr>
        <w:t xml:space="preserve">, care au fost informaţi, dar </w:t>
      </w:r>
      <w:r w:rsidR="00B363FC" w:rsidRPr="00A52FFA">
        <w:rPr>
          <w:sz w:val="32"/>
          <w:szCs w:val="32"/>
          <w:lang w:val="ro-RO"/>
        </w:rPr>
        <w:t xml:space="preserve">fie </w:t>
      </w:r>
      <w:r w:rsidR="005D179F" w:rsidRPr="00A52FFA">
        <w:rPr>
          <w:sz w:val="32"/>
          <w:szCs w:val="32"/>
          <w:lang w:val="ro-RO"/>
        </w:rPr>
        <w:t xml:space="preserve">au </w:t>
      </w:r>
      <w:r w:rsidR="00B363FC" w:rsidRPr="00A52FFA">
        <w:rPr>
          <w:sz w:val="32"/>
          <w:szCs w:val="32"/>
          <w:lang w:val="ro-RO"/>
        </w:rPr>
        <w:t>ignorat sesizarea, fie au încercat să acopere ilegalitatea schimbând formatul filei de buget</w:t>
      </w:r>
      <w:r w:rsidR="005D179F" w:rsidRPr="00A52FFA">
        <w:rPr>
          <w:sz w:val="32"/>
          <w:szCs w:val="32"/>
          <w:lang w:val="ro-RO"/>
        </w:rPr>
        <w:t>;</w:t>
      </w:r>
    </w:p>
    <w:p w:rsidR="00CE7522" w:rsidRPr="00A52FFA" w:rsidRDefault="009E6BBA" w:rsidP="00A52FFA">
      <w:pPr>
        <w:pStyle w:val="ListParagraph"/>
        <w:numPr>
          <w:ilvl w:val="0"/>
          <w:numId w:val="16"/>
        </w:numPr>
        <w:ind w:left="0" w:firstLine="0"/>
        <w:jc w:val="both"/>
        <w:rPr>
          <w:sz w:val="32"/>
          <w:szCs w:val="32"/>
          <w:lang w:val="ro-RO"/>
        </w:rPr>
      </w:pPr>
      <w:r w:rsidRPr="00A52FFA">
        <w:rPr>
          <w:sz w:val="32"/>
          <w:szCs w:val="32"/>
          <w:lang w:val="ro-RO"/>
        </w:rPr>
        <w:t>Foile de buget a</w:t>
      </w:r>
      <w:r w:rsidR="00CE7522" w:rsidRPr="00A52FFA">
        <w:rPr>
          <w:sz w:val="32"/>
          <w:szCs w:val="32"/>
          <w:lang w:val="ro-RO"/>
        </w:rPr>
        <w:t xml:space="preserve"> C.Ş.-D.T. din 2013, 2014- 29 august şi final, 2015 şi cum se încearcă să se şteargă urmele prin foaia de buget 2016</w:t>
      </w:r>
      <w:r w:rsidRPr="00A52FFA">
        <w:rPr>
          <w:sz w:val="32"/>
          <w:szCs w:val="32"/>
          <w:lang w:val="ro-RO"/>
        </w:rPr>
        <w:t xml:space="preserve">, dovedesc cele semnalate </w:t>
      </w:r>
      <w:r w:rsidR="00CE7522" w:rsidRPr="00A52FFA">
        <w:rPr>
          <w:sz w:val="32"/>
          <w:szCs w:val="32"/>
          <w:lang w:val="ro-RO"/>
        </w:rPr>
        <w:t xml:space="preserve">- autori </w:t>
      </w:r>
      <w:r w:rsidR="004F5884" w:rsidRPr="00A52FFA">
        <w:rPr>
          <w:sz w:val="32"/>
          <w:szCs w:val="32"/>
          <w:lang w:val="ro-RO"/>
        </w:rPr>
        <w:t xml:space="preserve">dnii </w:t>
      </w:r>
      <w:r w:rsidR="00CE7522" w:rsidRPr="00A52FFA">
        <w:rPr>
          <w:sz w:val="32"/>
          <w:szCs w:val="32"/>
          <w:lang w:val="ro-RO"/>
        </w:rPr>
        <w:t xml:space="preserve">Remus Pricopie, Mihnea Costoiu, Tudor Prisecaru, S.M.Câmpeanu, Adrian Curaj, </w:t>
      </w:r>
      <w:r w:rsidRPr="00A52FFA">
        <w:rPr>
          <w:sz w:val="32"/>
          <w:szCs w:val="32"/>
          <w:lang w:val="ro-RO"/>
        </w:rPr>
        <w:t>cu</w:t>
      </w:r>
      <w:r w:rsidR="00F56EE7" w:rsidRPr="00A52FFA">
        <w:rPr>
          <w:sz w:val="32"/>
          <w:szCs w:val="32"/>
          <w:lang w:val="ro-RO"/>
        </w:rPr>
        <w:t xml:space="preserve"> dl</w:t>
      </w:r>
      <w:r w:rsidRPr="00A52FFA">
        <w:rPr>
          <w:sz w:val="32"/>
          <w:szCs w:val="32"/>
          <w:lang w:val="ro-RO"/>
        </w:rPr>
        <w:t xml:space="preserve"> </w:t>
      </w:r>
      <w:r w:rsidR="00CE7522" w:rsidRPr="00A52FFA">
        <w:rPr>
          <w:sz w:val="32"/>
          <w:szCs w:val="32"/>
          <w:lang w:val="ro-RO"/>
        </w:rPr>
        <w:t>M.Păunică, în</w:t>
      </w:r>
      <w:r w:rsidR="00023B71" w:rsidRPr="00A52FFA">
        <w:rPr>
          <w:sz w:val="32"/>
          <w:szCs w:val="32"/>
          <w:lang w:val="ro-RO"/>
        </w:rPr>
        <w:t xml:space="preserve"> rolul</w:t>
      </w:r>
      <w:r w:rsidR="00CE7522" w:rsidRPr="00A52FFA">
        <w:rPr>
          <w:sz w:val="32"/>
          <w:szCs w:val="32"/>
          <w:lang w:val="ro-RO"/>
        </w:rPr>
        <w:t xml:space="preserve"> principal;</w:t>
      </w:r>
    </w:p>
    <w:p w:rsidR="009044CF" w:rsidRPr="00A52FFA" w:rsidRDefault="009E6BBA" w:rsidP="00A52FFA">
      <w:pPr>
        <w:pStyle w:val="ListParagraph"/>
        <w:numPr>
          <w:ilvl w:val="0"/>
          <w:numId w:val="16"/>
        </w:numPr>
        <w:ind w:left="0" w:firstLine="0"/>
        <w:jc w:val="both"/>
        <w:rPr>
          <w:sz w:val="32"/>
          <w:szCs w:val="32"/>
          <w:lang w:val="ro-RO"/>
        </w:rPr>
      </w:pPr>
      <w:r w:rsidRPr="00A52FFA">
        <w:rPr>
          <w:sz w:val="32"/>
          <w:szCs w:val="32"/>
          <w:lang w:val="ro-RO"/>
        </w:rPr>
        <w:t>Au fost elaborate ac</w:t>
      </w:r>
      <w:r w:rsidR="009044CF" w:rsidRPr="00A52FFA">
        <w:rPr>
          <w:sz w:val="32"/>
          <w:szCs w:val="32"/>
          <w:lang w:val="ro-RO"/>
        </w:rPr>
        <w:t>te normative clientelare</w:t>
      </w:r>
      <w:r w:rsidR="004F5884" w:rsidRPr="00A52FFA">
        <w:rPr>
          <w:sz w:val="32"/>
          <w:szCs w:val="32"/>
          <w:lang w:val="ro-RO"/>
        </w:rPr>
        <w:t>,</w:t>
      </w:r>
      <w:r w:rsidR="009044CF" w:rsidRPr="00A52FFA">
        <w:rPr>
          <w:sz w:val="32"/>
          <w:szCs w:val="32"/>
          <w:lang w:val="ro-RO"/>
        </w:rPr>
        <w:t xml:space="preserve"> care să justifice</w:t>
      </w:r>
      <w:r w:rsidR="005D179F" w:rsidRPr="00A52FFA">
        <w:rPr>
          <w:sz w:val="32"/>
          <w:szCs w:val="32"/>
          <w:lang w:val="ro-RO"/>
        </w:rPr>
        <w:t xml:space="preserve"> şi să acopere</w:t>
      </w:r>
      <w:r w:rsidR="009044CF" w:rsidRPr="00A52FFA">
        <w:rPr>
          <w:sz w:val="32"/>
          <w:szCs w:val="32"/>
          <w:lang w:val="ro-RO"/>
        </w:rPr>
        <w:t xml:space="preserve"> deturnarea fondurilor către</w:t>
      </w:r>
      <w:r w:rsidR="005D179F" w:rsidRPr="00A52FFA">
        <w:rPr>
          <w:sz w:val="32"/>
          <w:szCs w:val="32"/>
          <w:lang w:val="ro-RO"/>
        </w:rPr>
        <w:t xml:space="preserve"> grupele de interese şi</w:t>
      </w:r>
      <w:r w:rsidR="009044CF" w:rsidRPr="00A52FFA">
        <w:rPr>
          <w:sz w:val="32"/>
          <w:szCs w:val="32"/>
          <w:lang w:val="ro-RO"/>
        </w:rPr>
        <w:t xml:space="preserve"> </w:t>
      </w:r>
      <w:r w:rsidR="00F56EE7" w:rsidRPr="00A52FFA">
        <w:rPr>
          <w:sz w:val="32"/>
          <w:szCs w:val="32"/>
          <w:lang w:val="ro-RO"/>
        </w:rPr>
        <w:t>clientela universitară:</w:t>
      </w:r>
      <w:r w:rsidR="009044CF" w:rsidRPr="00A52FFA">
        <w:rPr>
          <w:sz w:val="32"/>
          <w:szCs w:val="32"/>
          <w:lang w:val="ro-RO"/>
        </w:rPr>
        <w:t xml:space="preserve"> HG 750</w:t>
      </w:r>
      <w:r w:rsidR="003A1D68" w:rsidRPr="00A52FFA">
        <w:rPr>
          <w:sz w:val="32"/>
          <w:szCs w:val="32"/>
          <w:lang w:val="ro-RO"/>
        </w:rPr>
        <w:t>/2013</w:t>
      </w:r>
      <w:r w:rsidR="00F56EE7" w:rsidRPr="00A52FFA">
        <w:rPr>
          <w:sz w:val="32"/>
          <w:szCs w:val="32"/>
          <w:lang w:val="ro-RO"/>
        </w:rPr>
        <w:t>, O.G. 96 / 2012, O.G. 86 / 2014, H.G. 929 / 2014</w:t>
      </w:r>
      <w:r w:rsidR="00D118E8" w:rsidRPr="00A52FFA">
        <w:rPr>
          <w:sz w:val="32"/>
          <w:szCs w:val="32"/>
          <w:lang w:val="ro-RO"/>
        </w:rPr>
        <w:t xml:space="preserve">, H.G. 1023 / 2015 </w:t>
      </w:r>
      <w:r w:rsidR="005D179F" w:rsidRPr="00A52FFA">
        <w:rPr>
          <w:sz w:val="32"/>
          <w:szCs w:val="32"/>
          <w:lang w:val="ro-RO"/>
        </w:rPr>
        <w:t>ş.a.;</w:t>
      </w:r>
    </w:p>
    <w:p w:rsidR="00F3450F" w:rsidRPr="00A52FFA" w:rsidRDefault="009E6BBA" w:rsidP="00A52FFA">
      <w:pPr>
        <w:pStyle w:val="ListParagraph"/>
        <w:numPr>
          <w:ilvl w:val="0"/>
          <w:numId w:val="16"/>
        </w:numPr>
        <w:ind w:left="0" w:firstLine="0"/>
        <w:jc w:val="both"/>
        <w:rPr>
          <w:sz w:val="32"/>
          <w:szCs w:val="32"/>
          <w:lang w:val="ro-RO"/>
        </w:rPr>
      </w:pPr>
      <w:r w:rsidRPr="00A52FFA">
        <w:rPr>
          <w:sz w:val="32"/>
          <w:szCs w:val="32"/>
          <w:lang w:val="ro-RO"/>
        </w:rPr>
        <w:t>S-a promovat clientela universitară</w:t>
      </w:r>
      <w:r w:rsidR="009044CF" w:rsidRPr="00A52FFA">
        <w:rPr>
          <w:sz w:val="32"/>
          <w:szCs w:val="32"/>
          <w:lang w:val="ro-RO"/>
        </w:rPr>
        <w:t xml:space="preserve"> în structurile  consultative pentru C.Ş.-D.T.: </w:t>
      </w:r>
      <w:r w:rsidR="002B4084" w:rsidRPr="00A52FFA">
        <w:rPr>
          <w:sz w:val="32"/>
          <w:szCs w:val="32"/>
          <w:lang w:val="ro-RO"/>
        </w:rPr>
        <w:t xml:space="preserve">dnii </w:t>
      </w:r>
      <w:r w:rsidR="009044CF" w:rsidRPr="00A52FFA">
        <w:rPr>
          <w:sz w:val="32"/>
          <w:szCs w:val="32"/>
          <w:lang w:val="ro-RO"/>
        </w:rPr>
        <w:t>Anton Anton, Anton Hadăr ş.</w:t>
      </w:r>
      <w:r w:rsidR="00F56EE7" w:rsidRPr="00A52FFA">
        <w:rPr>
          <w:sz w:val="32"/>
          <w:szCs w:val="32"/>
          <w:lang w:val="ro-RO"/>
        </w:rPr>
        <w:t>,</w:t>
      </w:r>
      <w:r w:rsidR="009044CF" w:rsidRPr="00A52FFA">
        <w:rPr>
          <w:sz w:val="32"/>
          <w:szCs w:val="32"/>
          <w:lang w:val="ro-RO"/>
        </w:rPr>
        <w:t>a.</w:t>
      </w:r>
      <w:r w:rsidR="005D179F" w:rsidRPr="00A52FFA">
        <w:rPr>
          <w:sz w:val="32"/>
          <w:szCs w:val="32"/>
          <w:lang w:val="ro-RO"/>
        </w:rPr>
        <w:t>, contrar cerinţelor Cartei Europene a Cercetătorului</w:t>
      </w:r>
      <w:r w:rsidR="00F9703D" w:rsidRPr="00A52FFA">
        <w:rPr>
          <w:sz w:val="32"/>
          <w:szCs w:val="32"/>
          <w:lang w:val="ro-RO"/>
        </w:rPr>
        <w:t xml:space="preserve">, </w:t>
      </w:r>
      <w:r w:rsidRPr="00A52FFA">
        <w:rPr>
          <w:sz w:val="32"/>
          <w:szCs w:val="32"/>
          <w:lang w:val="ro-RO"/>
        </w:rPr>
        <w:t xml:space="preserve">iar </w:t>
      </w:r>
      <w:r w:rsidR="00F9703D" w:rsidRPr="00A52FFA">
        <w:rPr>
          <w:sz w:val="32"/>
          <w:szCs w:val="32"/>
          <w:lang w:val="ro-RO"/>
        </w:rPr>
        <w:t>cu scopul dezinformării C.E., privind co</w:t>
      </w:r>
      <w:r w:rsidRPr="00A52FFA">
        <w:rPr>
          <w:sz w:val="32"/>
          <w:szCs w:val="32"/>
          <w:lang w:val="ro-RO"/>
        </w:rPr>
        <w:t xml:space="preserve">nsultarea partenerilor sociali, </w:t>
      </w:r>
      <w:r w:rsidR="00F3450F" w:rsidRPr="00A52FFA">
        <w:rPr>
          <w:sz w:val="32"/>
          <w:szCs w:val="32"/>
          <w:lang w:val="ro-RO"/>
        </w:rPr>
        <w:t xml:space="preserve">dl. </w:t>
      </w:r>
      <w:r w:rsidR="00F9703D" w:rsidRPr="00A52FFA">
        <w:rPr>
          <w:sz w:val="32"/>
          <w:szCs w:val="32"/>
          <w:lang w:val="ro-RO"/>
        </w:rPr>
        <w:t>Anton Hadăr</w:t>
      </w:r>
      <w:r w:rsidR="004F5884" w:rsidRPr="00A52FFA">
        <w:rPr>
          <w:sz w:val="32"/>
          <w:szCs w:val="32"/>
          <w:lang w:val="ro-RO"/>
        </w:rPr>
        <w:t xml:space="preserve"> – profesor universitsr şi coleg </w:t>
      </w:r>
      <w:r w:rsidR="004F5884" w:rsidRPr="00A52FFA">
        <w:rPr>
          <w:sz w:val="32"/>
          <w:szCs w:val="32"/>
          <w:lang w:val="ro-RO"/>
        </w:rPr>
        <w:lastRenderedPageBreak/>
        <w:t>la U.P.B. cu dnii Tudor Prisecaru, Mihnea Costoiu, dna Ecaterina And</w:t>
      </w:r>
      <w:r w:rsidR="002B4084" w:rsidRPr="00A52FFA">
        <w:rPr>
          <w:sz w:val="32"/>
          <w:szCs w:val="32"/>
          <w:lang w:val="ro-RO"/>
        </w:rPr>
        <w:t>ronescu</w:t>
      </w:r>
      <w:r w:rsidR="004F5884" w:rsidRPr="00A52FFA">
        <w:rPr>
          <w:sz w:val="32"/>
          <w:szCs w:val="32"/>
          <w:lang w:val="ro-RO"/>
        </w:rPr>
        <w:t>,</w:t>
      </w:r>
      <w:r w:rsidR="00F9703D" w:rsidRPr="00A52FFA">
        <w:rPr>
          <w:sz w:val="32"/>
          <w:szCs w:val="32"/>
          <w:lang w:val="ro-RO"/>
        </w:rPr>
        <w:t xml:space="preserve"> </w:t>
      </w:r>
      <w:r w:rsidR="004F5884" w:rsidRPr="00A52FFA">
        <w:rPr>
          <w:sz w:val="32"/>
          <w:szCs w:val="32"/>
          <w:lang w:val="ro-RO"/>
        </w:rPr>
        <w:t xml:space="preserve">a fost şi </w:t>
      </w:r>
      <w:r w:rsidR="00F9703D" w:rsidRPr="00A52FFA">
        <w:rPr>
          <w:sz w:val="32"/>
          <w:szCs w:val="32"/>
          <w:lang w:val="ro-RO"/>
        </w:rPr>
        <w:t>este prezentat ca lider sindical</w:t>
      </w:r>
      <w:r w:rsidR="00F3450F" w:rsidRPr="00A52FFA">
        <w:rPr>
          <w:sz w:val="32"/>
          <w:szCs w:val="32"/>
          <w:lang w:val="ro-RO"/>
        </w:rPr>
        <w:t>;</w:t>
      </w:r>
      <w:r w:rsidR="00F9703D" w:rsidRPr="00A52FFA">
        <w:rPr>
          <w:sz w:val="32"/>
          <w:szCs w:val="32"/>
          <w:lang w:val="ro-RO"/>
        </w:rPr>
        <w:t xml:space="preserve"> </w:t>
      </w:r>
    </w:p>
    <w:p w:rsidR="009044CF" w:rsidRPr="00A52FFA" w:rsidRDefault="00A52FFA" w:rsidP="00A52FFA">
      <w:pPr>
        <w:pStyle w:val="ListParagraph"/>
        <w:numPr>
          <w:ilvl w:val="0"/>
          <w:numId w:val="16"/>
        </w:numPr>
        <w:ind w:left="0" w:firstLine="0"/>
        <w:jc w:val="both"/>
        <w:rPr>
          <w:sz w:val="32"/>
          <w:szCs w:val="32"/>
          <w:lang w:val="ro-RO"/>
        </w:rPr>
      </w:pPr>
      <w:r w:rsidRPr="00A52FFA">
        <w:rPr>
          <w:sz w:val="32"/>
          <w:szCs w:val="32"/>
          <w:lang w:val="ro-RO"/>
        </w:rPr>
        <w:t>D</w:t>
      </w:r>
      <w:r w:rsidR="00F9703D" w:rsidRPr="00A52FFA">
        <w:rPr>
          <w:sz w:val="32"/>
          <w:szCs w:val="32"/>
          <w:lang w:val="ro-RO"/>
        </w:rPr>
        <w:t>a</w:t>
      </w:r>
      <w:r w:rsidR="00F3450F" w:rsidRPr="00A52FFA">
        <w:rPr>
          <w:sz w:val="32"/>
          <w:szCs w:val="32"/>
          <w:lang w:val="ro-RO"/>
        </w:rPr>
        <w:t>to</w:t>
      </w:r>
      <w:r w:rsidR="00F9703D" w:rsidRPr="00A52FFA">
        <w:rPr>
          <w:sz w:val="32"/>
          <w:szCs w:val="32"/>
          <w:lang w:val="ro-RO"/>
        </w:rPr>
        <w:t>r</w:t>
      </w:r>
      <w:r w:rsidR="00F3450F" w:rsidRPr="00A52FFA">
        <w:rPr>
          <w:sz w:val="32"/>
          <w:szCs w:val="32"/>
          <w:lang w:val="ro-RO"/>
        </w:rPr>
        <w:t>ită prieteniei cu dl.</w:t>
      </w:r>
      <w:r w:rsidR="00F9703D" w:rsidRPr="00A52FFA">
        <w:rPr>
          <w:sz w:val="32"/>
          <w:szCs w:val="32"/>
          <w:lang w:val="ro-RO"/>
        </w:rPr>
        <w:t xml:space="preserve"> </w:t>
      </w:r>
      <w:r w:rsidR="00F3450F" w:rsidRPr="00A52FFA">
        <w:rPr>
          <w:sz w:val="32"/>
          <w:szCs w:val="32"/>
          <w:lang w:val="ro-RO"/>
        </w:rPr>
        <w:t>T. Prisecaru</w:t>
      </w:r>
      <w:r w:rsidR="00CE7522" w:rsidRPr="00A52FFA">
        <w:rPr>
          <w:sz w:val="32"/>
          <w:szCs w:val="32"/>
          <w:lang w:val="ro-RO"/>
        </w:rPr>
        <w:t>, dl. Anton Hadăr</w:t>
      </w:r>
      <w:r w:rsidR="00F3450F" w:rsidRPr="00A52FFA">
        <w:rPr>
          <w:sz w:val="32"/>
          <w:szCs w:val="32"/>
          <w:lang w:val="ro-RO"/>
        </w:rPr>
        <w:t xml:space="preserve"> a fost</w:t>
      </w:r>
      <w:r w:rsidR="00F9703D" w:rsidRPr="00A52FFA">
        <w:rPr>
          <w:sz w:val="32"/>
          <w:szCs w:val="32"/>
          <w:lang w:val="ro-RO"/>
        </w:rPr>
        <w:t xml:space="preserve"> repar</w:t>
      </w:r>
      <w:r w:rsidR="00F3450F" w:rsidRPr="00A52FFA">
        <w:rPr>
          <w:sz w:val="32"/>
          <w:szCs w:val="32"/>
          <w:lang w:val="ro-RO"/>
        </w:rPr>
        <w:t>tizat ca reprezentant din partea autorităţii</w:t>
      </w:r>
      <w:r w:rsidR="00023B71" w:rsidRPr="00A52FFA">
        <w:rPr>
          <w:sz w:val="32"/>
          <w:szCs w:val="32"/>
          <w:lang w:val="ro-RO"/>
        </w:rPr>
        <w:t xml:space="preserve"> de stat pentru cerc</w:t>
      </w:r>
      <w:r w:rsidR="00CE7522" w:rsidRPr="00A52FFA">
        <w:rPr>
          <w:sz w:val="32"/>
          <w:szCs w:val="32"/>
          <w:lang w:val="ro-RO"/>
        </w:rPr>
        <w:t xml:space="preserve">etare ştiinţifică </w:t>
      </w:r>
      <w:r w:rsidR="00602490" w:rsidRPr="00A52FFA">
        <w:rPr>
          <w:sz w:val="32"/>
          <w:szCs w:val="32"/>
          <w:lang w:val="ro-RO"/>
        </w:rPr>
        <w:t xml:space="preserve"> </w:t>
      </w:r>
      <w:r w:rsidR="00F9703D" w:rsidRPr="00A52FFA">
        <w:rPr>
          <w:sz w:val="32"/>
          <w:szCs w:val="32"/>
          <w:lang w:val="ro-RO"/>
        </w:rPr>
        <w:t>în C.A. al I.N.C.D. IGR</w:t>
      </w:r>
      <w:r w:rsidR="00F3450F" w:rsidRPr="00A52FFA">
        <w:rPr>
          <w:sz w:val="32"/>
          <w:szCs w:val="32"/>
          <w:lang w:val="ro-RO"/>
        </w:rPr>
        <w:t xml:space="preserve"> (între timp a demisionat)</w:t>
      </w:r>
      <w:r w:rsidR="00602490" w:rsidRPr="00A52FFA">
        <w:rPr>
          <w:sz w:val="32"/>
          <w:szCs w:val="32"/>
          <w:lang w:val="ro-RO"/>
        </w:rPr>
        <w:t xml:space="preserve"> şi </w:t>
      </w:r>
      <w:r w:rsidR="004F5884" w:rsidRPr="00A52FFA">
        <w:rPr>
          <w:sz w:val="32"/>
          <w:szCs w:val="32"/>
          <w:lang w:val="ro-RO"/>
        </w:rPr>
        <w:t xml:space="preserve">numit </w:t>
      </w:r>
      <w:r w:rsidR="00F3450F" w:rsidRPr="00A52FFA">
        <w:rPr>
          <w:sz w:val="32"/>
          <w:szCs w:val="32"/>
          <w:lang w:val="ro-RO"/>
        </w:rPr>
        <w:t xml:space="preserve"> </w:t>
      </w:r>
      <w:r w:rsidR="00602490" w:rsidRPr="00A52FFA">
        <w:rPr>
          <w:sz w:val="32"/>
          <w:szCs w:val="32"/>
          <w:lang w:val="ro-RO"/>
        </w:rPr>
        <w:t>responsabil de domeniu în cadrul CC CDI</w:t>
      </w:r>
      <w:r w:rsidR="00F9703D" w:rsidRPr="00A52FFA">
        <w:rPr>
          <w:sz w:val="32"/>
          <w:szCs w:val="32"/>
          <w:lang w:val="ro-RO"/>
        </w:rPr>
        <w:t>;</w:t>
      </w:r>
    </w:p>
    <w:p w:rsidR="00B919CA" w:rsidRPr="00A52FFA" w:rsidRDefault="00602490" w:rsidP="00A52FFA">
      <w:pPr>
        <w:pStyle w:val="ListParagraph"/>
        <w:numPr>
          <w:ilvl w:val="0"/>
          <w:numId w:val="16"/>
        </w:numPr>
        <w:ind w:left="0" w:firstLine="0"/>
        <w:jc w:val="both"/>
        <w:rPr>
          <w:sz w:val="32"/>
          <w:szCs w:val="32"/>
          <w:lang w:val="ro-RO"/>
        </w:rPr>
      </w:pPr>
      <w:r w:rsidRPr="00A52FFA">
        <w:rPr>
          <w:sz w:val="32"/>
          <w:szCs w:val="32"/>
          <w:lang w:val="ro-RO"/>
        </w:rPr>
        <w:t>A</w:t>
      </w:r>
      <w:r w:rsidR="00B919CA" w:rsidRPr="00A52FFA">
        <w:rPr>
          <w:sz w:val="32"/>
          <w:szCs w:val="32"/>
          <w:lang w:val="ro-RO"/>
        </w:rPr>
        <w:t>coperirea fraudelor şi deturnărilor de fonduri la</w:t>
      </w:r>
      <w:r w:rsidRPr="00A52FFA">
        <w:rPr>
          <w:sz w:val="32"/>
          <w:szCs w:val="32"/>
          <w:lang w:val="ro-RO"/>
        </w:rPr>
        <w:t xml:space="preserve"> INCD</w:t>
      </w:r>
      <w:r w:rsidR="00B919CA" w:rsidRPr="00A52FFA">
        <w:rPr>
          <w:sz w:val="32"/>
          <w:szCs w:val="32"/>
          <w:lang w:val="ro-RO"/>
        </w:rPr>
        <w:t xml:space="preserve"> EMC Timişoara, ICMET Craiova, IPCUP Ploieşti</w:t>
      </w:r>
      <w:r w:rsidR="00C73BA3" w:rsidRPr="00A52FFA">
        <w:rPr>
          <w:sz w:val="32"/>
          <w:szCs w:val="32"/>
          <w:lang w:val="ro-RO"/>
        </w:rPr>
        <w:t>, ICEMENERG Bucureşti</w:t>
      </w:r>
      <w:r w:rsidRPr="00A52FFA">
        <w:rPr>
          <w:sz w:val="32"/>
          <w:szCs w:val="32"/>
          <w:lang w:val="ro-RO"/>
        </w:rPr>
        <w:t xml:space="preserve"> – autori</w:t>
      </w:r>
      <w:r w:rsidR="004F5884" w:rsidRPr="00A52FFA">
        <w:rPr>
          <w:sz w:val="32"/>
          <w:szCs w:val="32"/>
          <w:lang w:val="ro-RO"/>
        </w:rPr>
        <w:t xml:space="preserve"> dnii</w:t>
      </w:r>
      <w:r w:rsidRPr="00A52FFA">
        <w:rPr>
          <w:sz w:val="32"/>
          <w:szCs w:val="32"/>
          <w:lang w:val="ro-RO"/>
        </w:rPr>
        <w:t xml:space="preserve"> Tudor Prisecaru, C-tin Enăchioiu, Mihnea Costoiu,</w:t>
      </w:r>
      <w:r w:rsidR="00534EF6" w:rsidRPr="00A52FFA">
        <w:rPr>
          <w:sz w:val="32"/>
          <w:szCs w:val="32"/>
          <w:lang w:val="ro-RO"/>
        </w:rPr>
        <w:t xml:space="preserve"> cu complicitatea</w:t>
      </w:r>
      <w:r w:rsidRPr="00A52FFA">
        <w:rPr>
          <w:sz w:val="32"/>
          <w:szCs w:val="32"/>
          <w:lang w:val="ro-RO"/>
        </w:rPr>
        <w:t xml:space="preserve"> reprezentanţilor în C.A.</w:t>
      </w:r>
      <w:r w:rsidR="005171FA" w:rsidRPr="00A52FFA">
        <w:rPr>
          <w:sz w:val="32"/>
          <w:szCs w:val="32"/>
          <w:lang w:val="ro-RO"/>
        </w:rPr>
        <w:t xml:space="preserve"> a </w:t>
      </w:r>
      <w:r w:rsidR="00F3450F" w:rsidRPr="00A52FFA">
        <w:rPr>
          <w:sz w:val="32"/>
          <w:szCs w:val="32"/>
          <w:lang w:val="ro-RO"/>
        </w:rPr>
        <w:t xml:space="preserve"> autorităţii de stat pentru cercetare ştiinţifică,</w:t>
      </w:r>
      <w:r w:rsidR="005171FA" w:rsidRPr="00A52FFA">
        <w:rPr>
          <w:sz w:val="32"/>
          <w:szCs w:val="32"/>
          <w:lang w:val="ro-RO"/>
        </w:rPr>
        <w:t>, a</w:t>
      </w:r>
      <w:r w:rsidRPr="00A52FFA">
        <w:rPr>
          <w:sz w:val="32"/>
          <w:szCs w:val="32"/>
          <w:lang w:val="ro-RO"/>
        </w:rPr>
        <w:t xml:space="preserve"> </w:t>
      </w:r>
      <w:r w:rsidR="00534EF6" w:rsidRPr="00A52FFA">
        <w:rPr>
          <w:sz w:val="32"/>
          <w:szCs w:val="32"/>
          <w:lang w:val="ro-RO"/>
        </w:rPr>
        <w:t xml:space="preserve"> structurilor </w:t>
      </w:r>
      <w:r w:rsidRPr="00A52FFA">
        <w:rPr>
          <w:sz w:val="32"/>
          <w:szCs w:val="32"/>
          <w:lang w:val="ro-RO"/>
        </w:rPr>
        <w:t>locale şi</w:t>
      </w:r>
      <w:r w:rsidR="00023B71" w:rsidRPr="00A52FFA">
        <w:rPr>
          <w:sz w:val="32"/>
          <w:szCs w:val="32"/>
          <w:lang w:val="ro-RO"/>
        </w:rPr>
        <w:t xml:space="preserve"> </w:t>
      </w:r>
      <w:r w:rsidR="005171FA" w:rsidRPr="00A52FFA">
        <w:rPr>
          <w:sz w:val="32"/>
          <w:szCs w:val="32"/>
          <w:lang w:val="ro-RO"/>
        </w:rPr>
        <w:t>în ultima perioadă a</w:t>
      </w:r>
      <w:r w:rsidRPr="00A52FFA">
        <w:rPr>
          <w:sz w:val="32"/>
          <w:szCs w:val="32"/>
          <w:lang w:val="ro-RO"/>
        </w:rPr>
        <w:t xml:space="preserve"> dlor miniştri S.M. Cîmpeanu şi Adrian  Curaj;</w:t>
      </w:r>
    </w:p>
    <w:p w:rsidR="00C27DD7" w:rsidRPr="00A52FFA" w:rsidRDefault="00F3450F" w:rsidP="00A52FFA">
      <w:pPr>
        <w:pStyle w:val="ListParagraph"/>
        <w:numPr>
          <w:ilvl w:val="0"/>
          <w:numId w:val="16"/>
        </w:numPr>
        <w:ind w:left="0" w:firstLine="0"/>
        <w:jc w:val="both"/>
        <w:rPr>
          <w:sz w:val="32"/>
          <w:szCs w:val="32"/>
          <w:lang w:val="ro-RO"/>
        </w:rPr>
      </w:pPr>
      <w:r w:rsidRPr="00A52FFA">
        <w:rPr>
          <w:sz w:val="32"/>
          <w:szCs w:val="32"/>
          <w:lang w:val="ro-RO"/>
        </w:rPr>
        <w:t>Pentru dirijarea</w:t>
      </w:r>
      <w:r w:rsidR="002924D4" w:rsidRPr="00A52FFA">
        <w:rPr>
          <w:sz w:val="32"/>
          <w:szCs w:val="32"/>
          <w:lang w:val="ro-RO"/>
        </w:rPr>
        <w:t xml:space="preserve"> începând cu an</w:t>
      </w:r>
      <w:r w:rsidR="005171FA" w:rsidRPr="00A52FFA">
        <w:rPr>
          <w:sz w:val="32"/>
          <w:szCs w:val="32"/>
          <w:lang w:val="ro-RO"/>
        </w:rPr>
        <w:t>ul 2011</w:t>
      </w:r>
      <w:r w:rsidR="002924D4" w:rsidRPr="00A52FFA">
        <w:rPr>
          <w:sz w:val="32"/>
          <w:szCs w:val="32"/>
          <w:lang w:val="ro-RO"/>
        </w:rPr>
        <w:t>, a</w:t>
      </w:r>
      <w:r w:rsidRPr="00A52FFA">
        <w:rPr>
          <w:sz w:val="32"/>
          <w:szCs w:val="32"/>
          <w:lang w:val="ro-RO"/>
        </w:rPr>
        <w:t xml:space="preserve"> fondurilor</w:t>
      </w:r>
      <w:r w:rsidR="005171FA" w:rsidRPr="00A52FFA">
        <w:rPr>
          <w:sz w:val="32"/>
          <w:szCs w:val="32"/>
          <w:lang w:val="ro-RO"/>
        </w:rPr>
        <w:t xml:space="preserve"> structurale</w:t>
      </w:r>
      <w:r w:rsidRPr="00A52FFA">
        <w:rPr>
          <w:sz w:val="32"/>
          <w:szCs w:val="32"/>
          <w:lang w:val="ro-RO"/>
        </w:rPr>
        <w:t xml:space="preserve"> </w:t>
      </w:r>
      <w:r w:rsidR="002924D4" w:rsidRPr="00A52FFA">
        <w:rPr>
          <w:sz w:val="32"/>
          <w:szCs w:val="32"/>
          <w:lang w:val="ro-RO"/>
        </w:rPr>
        <w:t xml:space="preserve">europene pentru cercetare din </w:t>
      </w:r>
      <w:r w:rsidRPr="00A52FFA">
        <w:rPr>
          <w:sz w:val="32"/>
          <w:szCs w:val="32"/>
          <w:lang w:val="ro-RO"/>
        </w:rPr>
        <w:t>POS CCE</w:t>
      </w:r>
      <w:r w:rsidR="005171FA" w:rsidRPr="00A52FFA">
        <w:rPr>
          <w:sz w:val="32"/>
          <w:szCs w:val="32"/>
          <w:lang w:val="ro-RO"/>
        </w:rPr>
        <w:t>, către proiectul ELI  (Laserul de la Măgurele), ce a devenit ELI-NP, pentru a</w:t>
      </w:r>
      <w:r w:rsidR="00413D01" w:rsidRPr="00A52FFA">
        <w:rPr>
          <w:sz w:val="32"/>
          <w:szCs w:val="32"/>
          <w:lang w:val="ro-RO"/>
        </w:rPr>
        <w:t xml:space="preserve"> se</w:t>
      </w:r>
      <w:r w:rsidR="005171FA" w:rsidRPr="00A52FFA">
        <w:rPr>
          <w:sz w:val="32"/>
          <w:szCs w:val="32"/>
          <w:lang w:val="ro-RO"/>
        </w:rPr>
        <w:t xml:space="preserve"> </w:t>
      </w:r>
      <w:r w:rsidR="00413D01" w:rsidRPr="00A52FFA">
        <w:rPr>
          <w:sz w:val="32"/>
          <w:szCs w:val="32"/>
          <w:lang w:val="ro-RO"/>
        </w:rPr>
        <w:t xml:space="preserve">putea </w:t>
      </w:r>
      <w:r w:rsidR="005171FA" w:rsidRPr="00A52FFA">
        <w:rPr>
          <w:sz w:val="32"/>
          <w:szCs w:val="32"/>
          <w:lang w:val="ro-RO"/>
        </w:rPr>
        <w:t xml:space="preserve">trece </w:t>
      </w:r>
      <w:r w:rsidR="00413D01" w:rsidRPr="00A52FFA">
        <w:rPr>
          <w:sz w:val="32"/>
          <w:szCs w:val="32"/>
          <w:lang w:val="ro-RO"/>
        </w:rPr>
        <w:t xml:space="preserve">conducerea acestui proiect </w:t>
      </w:r>
      <w:r w:rsidR="005171FA" w:rsidRPr="00A52FFA">
        <w:rPr>
          <w:sz w:val="32"/>
          <w:szCs w:val="32"/>
          <w:lang w:val="ro-RO"/>
        </w:rPr>
        <w:t>de la Institutul Naţional</w:t>
      </w:r>
      <w:r w:rsidR="00413D01" w:rsidRPr="00A52FFA">
        <w:rPr>
          <w:sz w:val="32"/>
          <w:szCs w:val="32"/>
          <w:lang w:val="ro-RO"/>
        </w:rPr>
        <w:t xml:space="preserve"> de C.D.</w:t>
      </w:r>
      <w:r w:rsidR="005171FA" w:rsidRPr="00A52FFA">
        <w:rPr>
          <w:sz w:val="32"/>
          <w:szCs w:val="32"/>
          <w:lang w:val="ro-RO"/>
        </w:rPr>
        <w:t xml:space="preserve"> pentru Fizica Laserilor Plasmei şi Radiaţiei la Institutul Naţional de C.D. pentru Fizică şi Ingineria Nucleară „Horia Hulubei”</w:t>
      </w:r>
      <w:r w:rsidR="00413D01" w:rsidRPr="00A52FFA">
        <w:rPr>
          <w:sz w:val="32"/>
          <w:szCs w:val="32"/>
          <w:lang w:val="ro-RO"/>
        </w:rPr>
        <w:t>, la conducerea căruia s</w:t>
      </w:r>
      <w:r w:rsidR="00A52FFA">
        <w:rPr>
          <w:sz w:val="32"/>
          <w:szCs w:val="32"/>
          <w:lang w:val="ro-RO"/>
        </w:rPr>
        <w:t>e afla dl Nicolae Victor Zamfir. Dl N.V. Zamfir</w:t>
      </w:r>
      <w:r w:rsidR="005171FA" w:rsidRPr="00A52FFA">
        <w:rPr>
          <w:sz w:val="32"/>
          <w:szCs w:val="32"/>
          <w:lang w:val="ro-RO"/>
        </w:rPr>
        <w:t xml:space="preserve"> </w:t>
      </w:r>
      <w:r w:rsidR="00A52FFA">
        <w:rPr>
          <w:sz w:val="32"/>
          <w:szCs w:val="32"/>
          <w:lang w:val="ro-RO"/>
        </w:rPr>
        <w:t xml:space="preserve">este cel </w:t>
      </w:r>
      <w:r w:rsidR="005171FA" w:rsidRPr="00A52FFA">
        <w:rPr>
          <w:sz w:val="32"/>
          <w:szCs w:val="32"/>
          <w:lang w:val="ro-RO"/>
        </w:rPr>
        <w:t xml:space="preserve">ce </w:t>
      </w:r>
      <w:r w:rsidR="00A52FFA">
        <w:rPr>
          <w:sz w:val="32"/>
          <w:szCs w:val="32"/>
          <w:lang w:val="ro-RO"/>
        </w:rPr>
        <w:t xml:space="preserve">după decembrie 1989, </w:t>
      </w:r>
      <w:r w:rsidR="005171FA" w:rsidRPr="00A52FFA">
        <w:rPr>
          <w:sz w:val="32"/>
          <w:szCs w:val="32"/>
          <w:lang w:val="ro-RO"/>
        </w:rPr>
        <w:t xml:space="preserve"> s-a ascuns în America şi</w:t>
      </w:r>
      <w:r w:rsidR="00413D01" w:rsidRPr="00A52FFA">
        <w:rPr>
          <w:sz w:val="32"/>
          <w:szCs w:val="32"/>
          <w:lang w:val="ro-RO"/>
        </w:rPr>
        <w:t xml:space="preserve"> a revenit în România în 2004,</w:t>
      </w:r>
      <w:r w:rsidR="005171FA" w:rsidRPr="00A52FFA">
        <w:rPr>
          <w:sz w:val="32"/>
          <w:szCs w:val="32"/>
          <w:lang w:val="ro-RO"/>
        </w:rPr>
        <w:t xml:space="preserve"> </w:t>
      </w:r>
      <w:r w:rsidR="00413D01" w:rsidRPr="00A52FFA">
        <w:rPr>
          <w:sz w:val="32"/>
          <w:szCs w:val="32"/>
          <w:lang w:val="ro-RO"/>
        </w:rPr>
        <w:t>când a solicitat şi a avut asigurări că va fi director general al institutului, iar „f</w:t>
      </w:r>
      <w:r w:rsidR="00D45DA9">
        <w:rPr>
          <w:sz w:val="32"/>
          <w:szCs w:val="32"/>
          <w:lang w:val="ro-RO"/>
        </w:rPr>
        <w:t>oştii tovarăşi” sunt  la putere şi nu mai este nici un pericol.</w:t>
      </w:r>
      <w:r w:rsidR="00413D01" w:rsidRPr="00A52FFA">
        <w:rPr>
          <w:sz w:val="32"/>
          <w:szCs w:val="32"/>
          <w:lang w:val="ro-RO"/>
        </w:rPr>
        <w:t xml:space="preserve"> Adăugarea </w:t>
      </w:r>
      <w:r w:rsidR="00C27DD7" w:rsidRPr="00A52FFA">
        <w:rPr>
          <w:sz w:val="32"/>
          <w:szCs w:val="32"/>
          <w:lang w:val="ro-RO"/>
        </w:rPr>
        <w:t>N.P. (Nuclear Physics) a permis ca fondurile structurale să fie gestionate de dl N.V. Zamfir şi grupul de interese ce l-au adus în ţară (după aşa zisa experienţă americană – cunoştinţele fiind dinainte de 1989). Cât de important este şi cât de necesară a fost ascunderea şi recuperarea domniei sale se constată dacă urmărim evoluţia de la C.Ş.</w:t>
      </w:r>
      <w:r w:rsidR="00322279">
        <w:rPr>
          <w:sz w:val="32"/>
          <w:szCs w:val="32"/>
          <w:lang w:val="ro-RO"/>
        </w:rPr>
        <w:t>III în 2004 la academician,</w:t>
      </w:r>
      <w:r w:rsidR="00C27DD7" w:rsidRPr="00A52FFA">
        <w:rPr>
          <w:sz w:val="32"/>
          <w:szCs w:val="32"/>
          <w:lang w:val="ro-RO"/>
        </w:rPr>
        <w:t xml:space="preserve"> de gestionar al fondurilor pentru colaborările cu Rusia, Germania, C.E.R.N.</w:t>
      </w:r>
      <w:r w:rsidR="00322279">
        <w:rPr>
          <w:sz w:val="32"/>
          <w:szCs w:val="32"/>
          <w:lang w:val="ro-RO"/>
        </w:rPr>
        <w:t>, de vârf de lance al propagandei guvernamentale de tip ceauşist ş.a.m.d..</w:t>
      </w:r>
    </w:p>
    <w:p w:rsidR="00C73BA3" w:rsidRDefault="00B919CA" w:rsidP="009044CF">
      <w:pPr>
        <w:jc w:val="both"/>
        <w:rPr>
          <w:sz w:val="32"/>
          <w:szCs w:val="32"/>
          <w:lang w:val="ro-RO"/>
        </w:rPr>
      </w:pPr>
      <w:r>
        <w:rPr>
          <w:sz w:val="32"/>
          <w:szCs w:val="32"/>
          <w:lang w:val="ro-RO"/>
        </w:rPr>
        <w:t xml:space="preserve">- </w:t>
      </w:r>
      <w:r w:rsidR="00BE72CE">
        <w:rPr>
          <w:sz w:val="32"/>
          <w:szCs w:val="32"/>
          <w:lang w:val="ro-RO"/>
        </w:rPr>
        <w:t xml:space="preserve">A mai fost un </w:t>
      </w:r>
      <w:r>
        <w:rPr>
          <w:sz w:val="32"/>
          <w:szCs w:val="32"/>
          <w:lang w:val="ro-RO"/>
        </w:rPr>
        <w:t>dosar DNA</w:t>
      </w:r>
      <w:r w:rsidR="00180428">
        <w:rPr>
          <w:sz w:val="32"/>
          <w:szCs w:val="32"/>
          <w:lang w:val="ro-RO"/>
        </w:rPr>
        <w:t xml:space="preserve"> -</w:t>
      </w:r>
      <w:r>
        <w:rPr>
          <w:sz w:val="32"/>
          <w:szCs w:val="32"/>
          <w:lang w:val="ro-RO"/>
        </w:rPr>
        <w:t xml:space="preserve"> </w:t>
      </w:r>
      <w:r w:rsidR="00C73BA3">
        <w:rPr>
          <w:sz w:val="32"/>
          <w:szCs w:val="32"/>
          <w:lang w:val="ro-RO"/>
        </w:rPr>
        <w:t>dosar penal 236/P/2009, înregistrat la Secţia 1 DNA</w:t>
      </w:r>
      <w:r w:rsidR="00EE44A1">
        <w:rPr>
          <w:sz w:val="32"/>
          <w:szCs w:val="32"/>
          <w:lang w:val="ro-RO"/>
        </w:rPr>
        <w:t xml:space="preserve">- care </w:t>
      </w:r>
      <w:r w:rsidR="00BE72CE">
        <w:rPr>
          <w:sz w:val="32"/>
          <w:szCs w:val="32"/>
          <w:lang w:val="ro-RO"/>
        </w:rPr>
        <w:t>a</w:t>
      </w:r>
      <w:r w:rsidR="00EE44A1">
        <w:rPr>
          <w:sz w:val="32"/>
          <w:szCs w:val="32"/>
          <w:lang w:val="ro-RO"/>
        </w:rPr>
        <w:t xml:space="preserve">m fost înştiinţat </w:t>
      </w:r>
      <w:r w:rsidR="00BE72CE">
        <w:rPr>
          <w:sz w:val="32"/>
          <w:szCs w:val="32"/>
          <w:lang w:val="ro-RO"/>
        </w:rPr>
        <w:t xml:space="preserve"> că este suspendat</w:t>
      </w:r>
      <w:r w:rsidR="00C73BA3">
        <w:rPr>
          <w:sz w:val="32"/>
          <w:szCs w:val="32"/>
          <w:lang w:val="ro-RO"/>
        </w:rPr>
        <w:t xml:space="preserve"> şi există o sesizare a PNA din 2003 pen</w:t>
      </w:r>
      <w:r w:rsidR="00BE72CE">
        <w:rPr>
          <w:sz w:val="32"/>
          <w:szCs w:val="32"/>
          <w:lang w:val="ro-RO"/>
        </w:rPr>
        <w:t>tru Institutul de Biodinamică</w:t>
      </w:r>
      <w:r w:rsidR="00534EF6">
        <w:rPr>
          <w:sz w:val="32"/>
          <w:szCs w:val="32"/>
          <w:lang w:val="ro-RO"/>
        </w:rPr>
        <w:t xml:space="preserve">. </w:t>
      </w:r>
      <w:r w:rsidR="00C73BA3">
        <w:rPr>
          <w:sz w:val="32"/>
          <w:szCs w:val="32"/>
          <w:lang w:val="ro-RO"/>
        </w:rPr>
        <w:t>Discuţii</w:t>
      </w:r>
      <w:r w:rsidR="00BE72CE">
        <w:rPr>
          <w:sz w:val="32"/>
          <w:szCs w:val="32"/>
          <w:lang w:val="ro-RO"/>
        </w:rPr>
        <w:t xml:space="preserve">le la dosarul amintit au avut loc </w:t>
      </w:r>
      <w:r w:rsidR="00C73BA3">
        <w:rPr>
          <w:sz w:val="32"/>
          <w:szCs w:val="32"/>
          <w:lang w:val="ro-RO"/>
        </w:rPr>
        <w:t xml:space="preserve"> în aug. 2009 cu subcomisar Stoica la P30</w:t>
      </w:r>
      <w:r w:rsidR="00BE72CE">
        <w:rPr>
          <w:sz w:val="32"/>
          <w:szCs w:val="32"/>
          <w:lang w:val="ro-RO"/>
        </w:rPr>
        <w:t>;</w:t>
      </w:r>
    </w:p>
    <w:p w:rsidR="00C73BA3" w:rsidRDefault="00C73BA3" w:rsidP="009044CF">
      <w:pPr>
        <w:jc w:val="both"/>
        <w:rPr>
          <w:sz w:val="32"/>
          <w:szCs w:val="32"/>
          <w:lang w:val="ro-RO"/>
        </w:rPr>
      </w:pPr>
      <w:r>
        <w:rPr>
          <w:sz w:val="32"/>
          <w:szCs w:val="32"/>
          <w:lang w:val="ro-RO"/>
        </w:rPr>
        <w:t>-</w:t>
      </w:r>
      <w:r w:rsidR="002924D4">
        <w:rPr>
          <w:sz w:val="32"/>
          <w:szCs w:val="32"/>
          <w:lang w:val="ro-RO"/>
        </w:rPr>
        <w:t xml:space="preserve"> Au existat atenţionări ale S.R.I.</w:t>
      </w:r>
      <w:r w:rsidR="00BE72CE">
        <w:rPr>
          <w:sz w:val="32"/>
          <w:szCs w:val="32"/>
          <w:lang w:val="ro-RO"/>
        </w:rPr>
        <w:t xml:space="preserve"> privind</w:t>
      </w:r>
      <w:r w:rsidR="002924D4">
        <w:rPr>
          <w:sz w:val="32"/>
          <w:szCs w:val="32"/>
          <w:lang w:val="ro-RO"/>
        </w:rPr>
        <w:t xml:space="preserve"> sabotarea activităţii de C.Ş. –D.T. din România, atât prin acţiunea de privatizare,</w:t>
      </w:r>
      <w:r w:rsidR="00BE72CE">
        <w:rPr>
          <w:sz w:val="32"/>
          <w:szCs w:val="32"/>
          <w:lang w:val="ro-RO"/>
        </w:rPr>
        <w:t xml:space="preserve"> un </w:t>
      </w:r>
      <w:r w:rsidR="001D7BD0">
        <w:rPr>
          <w:sz w:val="32"/>
          <w:szCs w:val="32"/>
          <w:lang w:val="ro-RO"/>
        </w:rPr>
        <w:t>document</w:t>
      </w:r>
      <w:r w:rsidR="00BE72CE">
        <w:rPr>
          <w:sz w:val="32"/>
          <w:szCs w:val="32"/>
          <w:lang w:val="ro-RO"/>
        </w:rPr>
        <w:t xml:space="preserve"> înregistrat privind neregulile din privatizarea </w:t>
      </w:r>
      <w:r w:rsidR="001D7BD0">
        <w:rPr>
          <w:sz w:val="32"/>
          <w:szCs w:val="32"/>
          <w:lang w:val="ro-RO"/>
        </w:rPr>
        <w:t xml:space="preserve"> Master </w:t>
      </w:r>
      <w:r w:rsidR="00BE72CE">
        <w:rPr>
          <w:sz w:val="32"/>
          <w:szCs w:val="32"/>
          <w:lang w:val="ro-RO"/>
        </w:rPr>
        <w:t>S.A.,</w:t>
      </w:r>
      <w:r w:rsidR="00CE7522">
        <w:rPr>
          <w:sz w:val="32"/>
          <w:szCs w:val="32"/>
          <w:lang w:val="ro-RO"/>
        </w:rPr>
        <w:t xml:space="preserve"> </w:t>
      </w:r>
      <w:r w:rsidR="001D7BD0">
        <w:rPr>
          <w:sz w:val="32"/>
          <w:szCs w:val="32"/>
          <w:lang w:val="ro-RO"/>
        </w:rPr>
        <w:t>cu nr.75948/08.03.2006</w:t>
      </w:r>
      <w:r w:rsidR="002924D4">
        <w:rPr>
          <w:sz w:val="32"/>
          <w:szCs w:val="32"/>
          <w:lang w:val="ro-RO"/>
        </w:rPr>
        <w:t>, cât şi privind ELI-NP</w:t>
      </w:r>
      <w:r w:rsidR="00CE7522">
        <w:rPr>
          <w:sz w:val="32"/>
          <w:szCs w:val="32"/>
          <w:lang w:val="ro-RO"/>
        </w:rPr>
        <w:t>,</w:t>
      </w:r>
      <w:r w:rsidR="002924D4">
        <w:rPr>
          <w:sz w:val="32"/>
          <w:szCs w:val="32"/>
          <w:lang w:val="ro-RO"/>
        </w:rPr>
        <w:t xml:space="preserve"> document înregistrat </w:t>
      </w:r>
      <w:r w:rsidR="00CE7522">
        <w:rPr>
          <w:sz w:val="32"/>
          <w:szCs w:val="32"/>
          <w:lang w:val="ro-RO"/>
        </w:rPr>
        <w:t>la SRI în 12.04.2013</w:t>
      </w:r>
      <w:r w:rsidR="00EE44A1">
        <w:rPr>
          <w:sz w:val="32"/>
          <w:szCs w:val="32"/>
          <w:lang w:val="ro-RO"/>
        </w:rPr>
        <w:t>, fără răspuns</w:t>
      </w:r>
      <w:r w:rsidR="00CE7522">
        <w:rPr>
          <w:sz w:val="32"/>
          <w:szCs w:val="32"/>
          <w:lang w:val="ro-RO"/>
        </w:rPr>
        <w:t>;</w:t>
      </w:r>
    </w:p>
    <w:p w:rsidR="00180428" w:rsidRPr="00D45DA9" w:rsidRDefault="00EE44A1" w:rsidP="00D45DA9">
      <w:pPr>
        <w:pStyle w:val="ListParagraph"/>
        <w:numPr>
          <w:ilvl w:val="0"/>
          <w:numId w:val="18"/>
        </w:numPr>
        <w:ind w:left="0" w:firstLine="0"/>
        <w:jc w:val="both"/>
        <w:rPr>
          <w:sz w:val="32"/>
          <w:szCs w:val="32"/>
          <w:lang w:val="ro-RO"/>
        </w:rPr>
      </w:pPr>
      <w:r w:rsidRPr="00D45DA9">
        <w:rPr>
          <w:sz w:val="32"/>
          <w:szCs w:val="32"/>
          <w:lang w:val="ro-RO"/>
        </w:rPr>
        <w:t>A</w:t>
      </w:r>
      <w:r w:rsidR="00180428" w:rsidRPr="00D45DA9">
        <w:rPr>
          <w:sz w:val="32"/>
          <w:szCs w:val="32"/>
          <w:lang w:val="ro-RO"/>
        </w:rPr>
        <w:t xml:space="preserve">u </w:t>
      </w:r>
      <w:r w:rsidRPr="00D45DA9">
        <w:rPr>
          <w:sz w:val="32"/>
          <w:szCs w:val="32"/>
          <w:lang w:val="ro-RO"/>
        </w:rPr>
        <w:t xml:space="preserve">fost </w:t>
      </w:r>
      <w:r w:rsidR="00180428" w:rsidRPr="00D45DA9">
        <w:rPr>
          <w:sz w:val="32"/>
          <w:szCs w:val="32"/>
          <w:lang w:val="ro-RO"/>
        </w:rPr>
        <w:t>distrus</w:t>
      </w:r>
      <w:r w:rsidRPr="00D45DA9">
        <w:rPr>
          <w:sz w:val="32"/>
          <w:szCs w:val="32"/>
          <w:lang w:val="ro-RO"/>
        </w:rPr>
        <w:t>e</w:t>
      </w:r>
      <w:r w:rsidR="00180428" w:rsidRPr="00D45DA9">
        <w:rPr>
          <w:sz w:val="32"/>
          <w:szCs w:val="32"/>
          <w:lang w:val="ro-RO"/>
        </w:rPr>
        <w:t xml:space="preserve">  Instalaţii de Interes Naţional (Betatron şi Microtron) – I.I.N., dar sunt menţionate în continuare în HG</w:t>
      </w:r>
      <w:r w:rsidRPr="00D45DA9">
        <w:rPr>
          <w:sz w:val="32"/>
          <w:szCs w:val="32"/>
          <w:lang w:val="ro-RO"/>
        </w:rPr>
        <w:t xml:space="preserve"> din 2014</w:t>
      </w:r>
      <w:r w:rsidR="00180428" w:rsidRPr="00D45DA9">
        <w:rPr>
          <w:sz w:val="32"/>
          <w:szCs w:val="32"/>
          <w:lang w:val="ro-RO"/>
        </w:rPr>
        <w:t xml:space="preserve"> privind instalaţiile de interes naţional, pentru a se primi fonduri de la buget;</w:t>
      </w:r>
    </w:p>
    <w:p w:rsidR="00180428" w:rsidRPr="00D45DA9" w:rsidRDefault="00EE44A1" w:rsidP="00D45DA9">
      <w:pPr>
        <w:pStyle w:val="ListParagraph"/>
        <w:numPr>
          <w:ilvl w:val="0"/>
          <w:numId w:val="18"/>
        </w:numPr>
        <w:ind w:left="0" w:firstLine="0"/>
        <w:jc w:val="both"/>
        <w:rPr>
          <w:sz w:val="32"/>
          <w:szCs w:val="32"/>
          <w:lang w:val="ro-RO"/>
        </w:rPr>
      </w:pPr>
      <w:r w:rsidRPr="00D45DA9">
        <w:rPr>
          <w:sz w:val="32"/>
          <w:szCs w:val="32"/>
          <w:lang w:val="ro-RO"/>
        </w:rPr>
        <w:lastRenderedPageBreak/>
        <w:t>A</w:t>
      </w:r>
      <w:r w:rsidR="00180428" w:rsidRPr="00D45DA9">
        <w:rPr>
          <w:sz w:val="32"/>
          <w:szCs w:val="32"/>
          <w:lang w:val="ro-RO"/>
        </w:rPr>
        <w:t>u</w:t>
      </w:r>
      <w:r w:rsidRPr="00D45DA9">
        <w:rPr>
          <w:sz w:val="32"/>
          <w:szCs w:val="32"/>
          <w:lang w:val="ro-RO"/>
        </w:rPr>
        <w:t xml:space="preserve"> fost</w:t>
      </w:r>
      <w:r w:rsidR="00180428" w:rsidRPr="00D45DA9">
        <w:rPr>
          <w:sz w:val="32"/>
          <w:szCs w:val="32"/>
          <w:lang w:val="ro-RO"/>
        </w:rPr>
        <w:t xml:space="preserve"> sustras</w:t>
      </w:r>
      <w:r w:rsidRPr="00D45DA9">
        <w:rPr>
          <w:sz w:val="32"/>
          <w:szCs w:val="32"/>
          <w:lang w:val="ro-RO"/>
        </w:rPr>
        <w:t>e</w:t>
      </w:r>
      <w:r w:rsidR="00180428" w:rsidRPr="00D45DA9">
        <w:rPr>
          <w:sz w:val="32"/>
          <w:szCs w:val="32"/>
          <w:lang w:val="ro-RO"/>
        </w:rPr>
        <w:t xml:space="preserve"> </w:t>
      </w:r>
      <w:r w:rsidRPr="00D45DA9">
        <w:rPr>
          <w:sz w:val="32"/>
          <w:szCs w:val="32"/>
          <w:lang w:val="ro-RO"/>
        </w:rPr>
        <w:t xml:space="preserve">prin efracţie ( probă video), </w:t>
      </w:r>
      <w:r w:rsidR="00180428" w:rsidRPr="00D45DA9">
        <w:rPr>
          <w:sz w:val="32"/>
          <w:szCs w:val="32"/>
          <w:lang w:val="ro-RO"/>
        </w:rPr>
        <w:t>documente din biroul responsabilului de unitate nucleară (dl.</w:t>
      </w:r>
      <w:r w:rsidR="002B4084" w:rsidRPr="00D45DA9">
        <w:rPr>
          <w:sz w:val="32"/>
          <w:szCs w:val="32"/>
          <w:lang w:val="ro-RO"/>
        </w:rPr>
        <w:t xml:space="preserve"> </w:t>
      </w:r>
      <w:r w:rsidR="00180428" w:rsidRPr="00D45DA9">
        <w:rPr>
          <w:sz w:val="32"/>
          <w:szCs w:val="32"/>
          <w:lang w:val="ro-RO"/>
        </w:rPr>
        <w:t>Dan Timuş), pentru a se încerca justificarea distrugerii I.I.N., prin obţinerea autorizaţiilor necesare de la CNCAN</w:t>
      </w:r>
      <w:r w:rsidRPr="00D45DA9">
        <w:rPr>
          <w:sz w:val="32"/>
          <w:szCs w:val="32"/>
          <w:lang w:val="ro-RO"/>
        </w:rPr>
        <w:t xml:space="preserve"> </w:t>
      </w:r>
      <w:r w:rsidR="00180428" w:rsidRPr="00D45DA9">
        <w:rPr>
          <w:sz w:val="32"/>
          <w:szCs w:val="32"/>
          <w:lang w:val="ro-RO"/>
        </w:rPr>
        <w:t>-</w:t>
      </w:r>
      <w:r w:rsidRPr="00D45DA9">
        <w:rPr>
          <w:sz w:val="32"/>
          <w:szCs w:val="32"/>
          <w:lang w:val="ro-RO"/>
        </w:rPr>
        <w:t xml:space="preserve"> </w:t>
      </w:r>
      <w:r w:rsidR="00180428" w:rsidRPr="00D45DA9">
        <w:rPr>
          <w:sz w:val="32"/>
          <w:szCs w:val="32"/>
          <w:lang w:val="ro-RO"/>
        </w:rPr>
        <w:t>autori dnii Rareş Medianu, C-tin Oproiu ş.a., cu complicitatea CNCAN şi a poliţiei locale, care au fost înştiinţaţi;</w:t>
      </w:r>
    </w:p>
    <w:p w:rsidR="00F80CF3" w:rsidRPr="00D45DA9" w:rsidRDefault="00D45DA9" w:rsidP="00D45DA9">
      <w:pPr>
        <w:pStyle w:val="ListParagraph"/>
        <w:numPr>
          <w:ilvl w:val="0"/>
          <w:numId w:val="18"/>
        </w:numPr>
        <w:ind w:left="0" w:firstLine="0"/>
        <w:jc w:val="both"/>
        <w:rPr>
          <w:sz w:val="32"/>
          <w:szCs w:val="32"/>
          <w:lang w:val="ro-RO"/>
        </w:rPr>
      </w:pPr>
      <w:r w:rsidRPr="00D45DA9">
        <w:rPr>
          <w:sz w:val="32"/>
          <w:szCs w:val="32"/>
          <w:lang w:val="ro-RO"/>
        </w:rPr>
        <w:t>A</w:t>
      </w:r>
      <w:r w:rsidR="00F80CF3" w:rsidRPr="00D45DA9">
        <w:rPr>
          <w:sz w:val="32"/>
          <w:szCs w:val="32"/>
          <w:lang w:val="ro-RO"/>
        </w:rPr>
        <w:t>u fost şterse toate datele din adresa</w:t>
      </w:r>
      <w:r>
        <w:rPr>
          <w:sz w:val="32"/>
          <w:szCs w:val="32"/>
          <w:lang w:val="ro-RO"/>
        </w:rPr>
        <w:t xml:space="preserve"> mea</w:t>
      </w:r>
      <w:r w:rsidR="00F80CF3" w:rsidRPr="00D45DA9">
        <w:rPr>
          <w:sz w:val="32"/>
          <w:szCs w:val="32"/>
          <w:lang w:val="ro-RO"/>
        </w:rPr>
        <w:t xml:space="preserve"> de e-mail, pe doi ani (2010-2012)</w:t>
      </w:r>
      <w:r w:rsidR="002B4084" w:rsidRPr="00D45DA9">
        <w:rPr>
          <w:sz w:val="32"/>
          <w:szCs w:val="32"/>
          <w:lang w:val="ro-RO"/>
        </w:rPr>
        <w:t>,</w:t>
      </w:r>
      <w:r>
        <w:rPr>
          <w:sz w:val="32"/>
          <w:szCs w:val="32"/>
          <w:lang w:val="ro-RO"/>
        </w:rPr>
        <w:t xml:space="preserve"> pentru eliminarea  adres</w:t>
      </w:r>
      <w:r w:rsidR="00F80CF3" w:rsidRPr="00D45DA9">
        <w:rPr>
          <w:sz w:val="32"/>
          <w:szCs w:val="32"/>
          <w:lang w:val="ro-RO"/>
        </w:rPr>
        <w:t>elor compromiţătoare</w:t>
      </w:r>
      <w:r>
        <w:rPr>
          <w:sz w:val="32"/>
          <w:szCs w:val="32"/>
          <w:lang w:val="ro-RO"/>
        </w:rPr>
        <w:t xml:space="preserve"> transmise de</w:t>
      </w:r>
      <w:r w:rsidR="00F80CF3" w:rsidRPr="00D45DA9">
        <w:rPr>
          <w:sz w:val="32"/>
          <w:szCs w:val="32"/>
          <w:lang w:val="ro-RO"/>
        </w:rPr>
        <w:t xml:space="preserve">  dl N.V.Zamfir, director ELI-NP ş.a., </w:t>
      </w:r>
      <w:r>
        <w:rPr>
          <w:sz w:val="32"/>
          <w:szCs w:val="32"/>
          <w:lang w:val="ro-RO"/>
        </w:rPr>
        <w:t>din care rezulta</w:t>
      </w:r>
      <w:r w:rsidR="00F80CF3" w:rsidRPr="00D45DA9">
        <w:rPr>
          <w:sz w:val="32"/>
          <w:szCs w:val="32"/>
          <w:lang w:val="ro-RO"/>
        </w:rPr>
        <w:t xml:space="preserve"> </w:t>
      </w:r>
      <w:r>
        <w:rPr>
          <w:sz w:val="32"/>
          <w:szCs w:val="32"/>
          <w:lang w:val="ro-RO"/>
        </w:rPr>
        <w:t>„</w:t>
      </w:r>
      <w:r w:rsidR="00F80CF3" w:rsidRPr="00D45DA9">
        <w:rPr>
          <w:sz w:val="32"/>
          <w:szCs w:val="32"/>
          <w:lang w:val="ro-RO"/>
        </w:rPr>
        <w:t>contribuţia</w:t>
      </w:r>
      <w:r>
        <w:rPr>
          <w:sz w:val="32"/>
          <w:szCs w:val="32"/>
          <w:lang w:val="ro-RO"/>
        </w:rPr>
        <w:t>”</w:t>
      </w:r>
      <w:r w:rsidR="00F80CF3" w:rsidRPr="00D45DA9">
        <w:rPr>
          <w:sz w:val="32"/>
          <w:szCs w:val="32"/>
          <w:lang w:val="ro-RO"/>
        </w:rPr>
        <w:t xml:space="preserve"> acestora la distrugerea I.I.N. şi nu numai;</w:t>
      </w:r>
    </w:p>
    <w:p w:rsidR="00EB1C97" w:rsidRPr="00D45DA9" w:rsidRDefault="00D45DA9" w:rsidP="00D45DA9">
      <w:pPr>
        <w:pStyle w:val="ListParagraph"/>
        <w:numPr>
          <w:ilvl w:val="0"/>
          <w:numId w:val="18"/>
        </w:numPr>
        <w:ind w:left="0" w:firstLine="0"/>
        <w:jc w:val="both"/>
        <w:rPr>
          <w:sz w:val="32"/>
          <w:szCs w:val="32"/>
          <w:lang w:val="ro-RO"/>
        </w:rPr>
      </w:pPr>
      <w:r>
        <w:rPr>
          <w:sz w:val="32"/>
          <w:szCs w:val="32"/>
          <w:lang w:val="ro-RO"/>
        </w:rPr>
        <w:t>S-a continuat practica numirilor</w:t>
      </w:r>
      <w:r w:rsidR="00EE44A1" w:rsidRPr="00D45DA9">
        <w:rPr>
          <w:sz w:val="32"/>
          <w:szCs w:val="32"/>
          <w:lang w:val="ro-RO"/>
        </w:rPr>
        <w:t xml:space="preserve"> clientelare şi/sau menţinerea unor conduceri compromise </w:t>
      </w:r>
      <w:r w:rsidR="00EB1C97" w:rsidRPr="00D45DA9">
        <w:rPr>
          <w:sz w:val="32"/>
          <w:szCs w:val="32"/>
          <w:lang w:val="ro-RO"/>
        </w:rPr>
        <w:t xml:space="preserve"> la</w:t>
      </w:r>
      <w:r w:rsidR="001D7BD0" w:rsidRPr="00D45DA9">
        <w:rPr>
          <w:sz w:val="32"/>
          <w:szCs w:val="32"/>
          <w:lang w:val="ro-RO"/>
        </w:rPr>
        <w:t xml:space="preserve"> </w:t>
      </w:r>
      <w:r w:rsidR="00EE44A1" w:rsidRPr="00D45DA9">
        <w:rPr>
          <w:sz w:val="32"/>
          <w:szCs w:val="32"/>
          <w:lang w:val="ro-RO"/>
        </w:rPr>
        <w:t xml:space="preserve">INCD </w:t>
      </w:r>
      <w:r w:rsidR="001D7BD0" w:rsidRPr="00D45DA9">
        <w:rPr>
          <w:sz w:val="32"/>
          <w:szCs w:val="32"/>
          <w:lang w:val="ro-RO"/>
        </w:rPr>
        <w:t>IPCUP</w:t>
      </w:r>
      <w:r w:rsidR="00EE44A1" w:rsidRPr="00D45DA9">
        <w:rPr>
          <w:sz w:val="32"/>
          <w:szCs w:val="32"/>
          <w:lang w:val="ro-RO"/>
        </w:rPr>
        <w:t xml:space="preserve"> Ploieşti</w:t>
      </w:r>
      <w:r w:rsidR="001D7BD0" w:rsidRPr="00D45DA9">
        <w:rPr>
          <w:sz w:val="32"/>
          <w:szCs w:val="32"/>
          <w:lang w:val="ro-RO"/>
        </w:rPr>
        <w:t xml:space="preserve">; </w:t>
      </w:r>
      <w:r w:rsidR="00EE44A1" w:rsidRPr="00D45DA9">
        <w:rPr>
          <w:sz w:val="32"/>
          <w:szCs w:val="32"/>
          <w:lang w:val="ro-RO"/>
        </w:rPr>
        <w:t xml:space="preserve">INCD </w:t>
      </w:r>
      <w:r w:rsidR="001D7BD0" w:rsidRPr="00D45DA9">
        <w:rPr>
          <w:sz w:val="32"/>
          <w:szCs w:val="32"/>
          <w:lang w:val="ro-RO"/>
        </w:rPr>
        <w:t>IC</w:t>
      </w:r>
      <w:r w:rsidR="00EB1C97" w:rsidRPr="00D45DA9">
        <w:rPr>
          <w:sz w:val="32"/>
          <w:szCs w:val="32"/>
          <w:lang w:val="ro-RO"/>
        </w:rPr>
        <w:t>EMENERG</w:t>
      </w:r>
      <w:r w:rsidR="00EE44A1" w:rsidRPr="00D45DA9">
        <w:rPr>
          <w:sz w:val="32"/>
          <w:szCs w:val="32"/>
          <w:lang w:val="ro-RO"/>
        </w:rPr>
        <w:t xml:space="preserve"> Bucureşti</w:t>
      </w:r>
      <w:r w:rsidR="00EB1C97" w:rsidRPr="00D45DA9">
        <w:rPr>
          <w:sz w:val="32"/>
          <w:szCs w:val="32"/>
          <w:lang w:val="ro-RO"/>
        </w:rPr>
        <w:t xml:space="preserve">; </w:t>
      </w:r>
      <w:r w:rsidR="00EE44A1" w:rsidRPr="00D45DA9">
        <w:rPr>
          <w:sz w:val="32"/>
          <w:szCs w:val="32"/>
          <w:lang w:val="ro-RO"/>
        </w:rPr>
        <w:t xml:space="preserve">INCD </w:t>
      </w:r>
      <w:r w:rsidR="00EB1C97" w:rsidRPr="00D45DA9">
        <w:rPr>
          <w:sz w:val="32"/>
          <w:szCs w:val="32"/>
          <w:lang w:val="ro-RO"/>
        </w:rPr>
        <w:t>ICMET</w:t>
      </w:r>
      <w:r w:rsidR="00EE44A1" w:rsidRPr="00D45DA9">
        <w:rPr>
          <w:sz w:val="32"/>
          <w:szCs w:val="32"/>
          <w:lang w:val="ro-RO"/>
        </w:rPr>
        <w:t xml:space="preserve"> Craiova</w:t>
      </w:r>
      <w:r w:rsidR="00EB1C97" w:rsidRPr="00D45DA9">
        <w:rPr>
          <w:sz w:val="32"/>
          <w:szCs w:val="32"/>
          <w:lang w:val="ro-RO"/>
        </w:rPr>
        <w:t xml:space="preserve">; </w:t>
      </w:r>
      <w:r w:rsidR="00EE44A1" w:rsidRPr="00D45DA9">
        <w:rPr>
          <w:sz w:val="32"/>
          <w:szCs w:val="32"/>
          <w:lang w:val="ro-RO"/>
        </w:rPr>
        <w:t xml:space="preserve">INCD – </w:t>
      </w:r>
      <w:r w:rsidR="00EB1C97" w:rsidRPr="00D45DA9">
        <w:rPr>
          <w:sz w:val="32"/>
          <w:szCs w:val="32"/>
          <w:lang w:val="ro-RO"/>
        </w:rPr>
        <w:t>EMC</w:t>
      </w:r>
      <w:r w:rsidR="00EE44A1" w:rsidRPr="00D45DA9">
        <w:rPr>
          <w:sz w:val="32"/>
          <w:szCs w:val="32"/>
          <w:lang w:val="ro-RO"/>
        </w:rPr>
        <w:t xml:space="preserve"> Timişoara</w:t>
      </w:r>
      <w:r w:rsidR="00EB1C97" w:rsidRPr="00D45DA9">
        <w:rPr>
          <w:sz w:val="32"/>
          <w:szCs w:val="32"/>
          <w:lang w:val="ro-RO"/>
        </w:rPr>
        <w:t>;</w:t>
      </w:r>
      <w:r w:rsidR="00EE44A1" w:rsidRPr="00D45DA9">
        <w:rPr>
          <w:sz w:val="32"/>
          <w:szCs w:val="32"/>
          <w:lang w:val="ro-RO"/>
        </w:rPr>
        <w:t xml:space="preserve"> INCD - </w:t>
      </w:r>
      <w:r w:rsidR="00534EF6" w:rsidRPr="00D45DA9">
        <w:rPr>
          <w:sz w:val="32"/>
          <w:szCs w:val="32"/>
          <w:lang w:val="ro-RO"/>
        </w:rPr>
        <w:t>I.C</w:t>
      </w:r>
      <w:r w:rsidR="00B6680A" w:rsidRPr="00D45DA9">
        <w:rPr>
          <w:sz w:val="32"/>
          <w:szCs w:val="32"/>
          <w:lang w:val="ro-RO"/>
        </w:rPr>
        <w:t>.</w:t>
      </w:r>
      <w:r w:rsidR="00534EF6" w:rsidRPr="00D45DA9">
        <w:rPr>
          <w:sz w:val="32"/>
          <w:szCs w:val="32"/>
          <w:lang w:val="ro-RO"/>
        </w:rPr>
        <w:t>P.E.-C.A.</w:t>
      </w:r>
      <w:r w:rsidR="00EE44A1" w:rsidRPr="00D45DA9">
        <w:rPr>
          <w:sz w:val="32"/>
          <w:szCs w:val="32"/>
          <w:lang w:val="ro-RO"/>
        </w:rPr>
        <w:t xml:space="preserve"> Bucureşti</w:t>
      </w:r>
      <w:r w:rsidR="00534EF6" w:rsidRPr="00D45DA9">
        <w:rPr>
          <w:sz w:val="32"/>
          <w:szCs w:val="32"/>
          <w:lang w:val="ro-RO"/>
        </w:rPr>
        <w:t>;</w:t>
      </w:r>
      <w:r w:rsidR="00255149" w:rsidRPr="00D45DA9">
        <w:rPr>
          <w:sz w:val="32"/>
          <w:szCs w:val="32"/>
          <w:lang w:val="ro-RO"/>
        </w:rPr>
        <w:t xml:space="preserve"> I.N.C.D.- ISPIF Bucureşti,</w:t>
      </w:r>
      <w:r w:rsidR="00534EF6" w:rsidRPr="00D45DA9">
        <w:rPr>
          <w:sz w:val="32"/>
          <w:szCs w:val="32"/>
          <w:lang w:val="ro-RO"/>
        </w:rPr>
        <w:t xml:space="preserve"> </w:t>
      </w:r>
      <w:r>
        <w:rPr>
          <w:sz w:val="32"/>
          <w:szCs w:val="32"/>
          <w:lang w:val="ro-RO"/>
        </w:rPr>
        <w:t>cu încălcarea legislaţiei în vigoare</w:t>
      </w:r>
      <w:r w:rsidR="008A17F3" w:rsidRPr="00D45DA9">
        <w:rPr>
          <w:sz w:val="32"/>
          <w:szCs w:val="32"/>
          <w:lang w:val="ro-RO"/>
        </w:rPr>
        <w:t>a</w:t>
      </w:r>
      <w:r>
        <w:rPr>
          <w:sz w:val="32"/>
          <w:szCs w:val="32"/>
          <w:lang w:val="ro-RO"/>
        </w:rPr>
        <w:t xml:space="preserve"> (pentru a nu se organiza concursuri conform H.G. 91 / 2003), a</w:t>
      </w:r>
      <w:r w:rsidR="008A17F3" w:rsidRPr="00D45DA9">
        <w:rPr>
          <w:sz w:val="32"/>
          <w:szCs w:val="32"/>
          <w:lang w:val="ro-RO"/>
        </w:rPr>
        <w:t xml:space="preserve">buzuri ce </w:t>
      </w:r>
      <w:r w:rsidR="00B6680A" w:rsidRPr="00D45DA9">
        <w:rPr>
          <w:sz w:val="32"/>
          <w:szCs w:val="32"/>
          <w:lang w:val="ro-RO"/>
        </w:rPr>
        <w:t xml:space="preserve">au fost </w:t>
      </w:r>
      <w:r w:rsidR="00534EF6" w:rsidRPr="00D45DA9">
        <w:rPr>
          <w:sz w:val="32"/>
          <w:szCs w:val="32"/>
          <w:lang w:val="ro-RO"/>
        </w:rPr>
        <w:t>contin</w:t>
      </w:r>
      <w:r w:rsidR="00EB1C97" w:rsidRPr="00D45DA9">
        <w:rPr>
          <w:sz w:val="32"/>
          <w:szCs w:val="32"/>
          <w:lang w:val="ro-RO"/>
        </w:rPr>
        <w:t>uate</w:t>
      </w:r>
      <w:r w:rsidR="00534EF6" w:rsidRPr="00D45DA9">
        <w:rPr>
          <w:sz w:val="32"/>
          <w:szCs w:val="32"/>
          <w:lang w:val="ro-RO"/>
        </w:rPr>
        <w:t xml:space="preserve"> cu ocazia evaluării proiectelor din cadrul </w:t>
      </w:r>
      <w:r w:rsidR="00EB1C97" w:rsidRPr="00D45DA9">
        <w:rPr>
          <w:sz w:val="32"/>
          <w:szCs w:val="32"/>
          <w:lang w:val="ro-RO"/>
        </w:rPr>
        <w:t>Programului Nucleu şi cu finanţă</w:t>
      </w:r>
      <w:r w:rsidR="00534EF6" w:rsidRPr="00D45DA9">
        <w:rPr>
          <w:sz w:val="32"/>
          <w:szCs w:val="32"/>
          <w:lang w:val="ro-RO"/>
        </w:rPr>
        <w:t>r</w:t>
      </w:r>
      <w:r w:rsidR="00EB1C97" w:rsidRPr="00D45DA9">
        <w:rPr>
          <w:sz w:val="32"/>
          <w:szCs w:val="32"/>
          <w:lang w:val="ro-RO"/>
        </w:rPr>
        <w:t>ile speciale</w:t>
      </w:r>
      <w:r w:rsidR="00534EF6" w:rsidRPr="00D45DA9">
        <w:rPr>
          <w:sz w:val="32"/>
          <w:szCs w:val="32"/>
          <w:lang w:val="ro-RO"/>
        </w:rPr>
        <w:t xml:space="preserve"> din Pr</w:t>
      </w:r>
      <w:r w:rsidR="00EB1C97" w:rsidRPr="00D45DA9">
        <w:rPr>
          <w:sz w:val="32"/>
          <w:szCs w:val="32"/>
          <w:lang w:val="ro-RO"/>
        </w:rPr>
        <w:t>ogramul Sectorial al A.N.C.Ş.I.- autori</w:t>
      </w:r>
      <w:r>
        <w:rPr>
          <w:sz w:val="32"/>
          <w:szCs w:val="32"/>
          <w:lang w:val="ro-RO"/>
        </w:rPr>
        <w:t xml:space="preserve"> dnii</w:t>
      </w:r>
      <w:r w:rsidR="007B4C3F">
        <w:rPr>
          <w:sz w:val="32"/>
          <w:szCs w:val="32"/>
          <w:lang w:val="ro-RO"/>
        </w:rPr>
        <w:t xml:space="preserve"> Anton Anton, T. Prise</w:t>
      </w:r>
      <w:r w:rsidR="00EB1C97" w:rsidRPr="00D45DA9">
        <w:rPr>
          <w:sz w:val="32"/>
          <w:szCs w:val="32"/>
          <w:lang w:val="ro-RO"/>
        </w:rPr>
        <w:t>caru, C-tin Enăchioiu, reprezentanţii în C.A. ai autorităţii</w:t>
      </w:r>
      <w:r w:rsidR="00B6680A" w:rsidRPr="00D45DA9">
        <w:rPr>
          <w:sz w:val="32"/>
          <w:szCs w:val="32"/>
          <w:lang w:val="ro-RO"/>
        </w:rPr>
        <w:t>;</w:t>
      </w:r>
      <w:r w:rsidR="00534EF6" w:rsidRPr="00D45DA9">
        <w:rPr>
          <w:sz w:val="32"/>
          <w:szCs w:val="32"/>
          <w:lang w:val="ro-RO"/>
        </w:rPr>
        <w:t xml:space="preserve"> </w:t>
      </w:r>
    </w:p>
    <w:p w:rsidR="00534EF6" w:rsidRPr="007B4C3F" w:rsidRDefault="00EA6181" w:rsidP="007B4C3F">
      <w:pPr>
        <w:pStyle w:val="ListParagraph"/>
        <w:numPr>
          <w:ilvl w:val="0"/>
          <w:numId w:val="18"/>
        </w:numPr>
        <w:ind w:left="0" w:firstLine="0"/>
        <w:jc w:val="both"/>
        <w:rPr>
          <w:sz w:val="32"/>
          <w:szCs w:val="32"/>
          <w:lang w:val="ro-RO"/>
        </w:rPr>
      </w:pPr>
      <w:r w:rsidRPr="007B4C3F">
        <w:rPr>
          <w:sz w:val="32"/>
          <w:szCs w:val="32"/>
          <w:lang w:val="ro-RO"/>
        </w:rPr>
        <w:t>A</w:t>
      </w:r>
      <w:r w:rsidR="00534EF6" w:rsidRPr="007B4C3F">
        <w:rPr>
          <w:sz w:val="32"/>
          <w:szCs w:val="32"/>
          <w:lang w:val="ro-RO"/>
        </w:rPr>
        <w:t>cte</w:t>
      </w:r>
      <w:r w:rsidRPr="007B4C3F">
        <w:rPr>
          <w:sz w:val="32"/>
          <w:szCs w:val="32"/>
          <w:lang w:val="ro-RO"/>
        </w:rPr>
        <w:t>le</w:t>
      </w:r>
      <w:r w:rsidR="00534EF6" w:rsidRPr="007B4C3F">
        <w:rPr>
          <w:sz w:val="32"/>
          <w:szCs w:val="32"/>
          <w:lang w:val="ro-RO"/>
        </w:rPr>
        <w:t xml:space="preserve"> normative </w:t>
      </w:r>
      <w:r w:rsidRPr="007B4C3F">
        <w:rPr>
          <w:sz w:val="32"/>
          <w:szCs w:val="32"/>
          <w:lang w:val="ro-RO"/>
        </w:rPr>
        <w:t>clientelare</w:t>
      </w:r>
      <w:r w:rsidR="002B4084" w:rsidRPr="007B4C3F">
        <w:rPr>
          <w:sz w:val="32"/>
          <w:szCs w:val="32"/>
          <w:lang w:val="ro-RO"/>
        </w:rPr>
        <w:t xml:space="preserve"> elaborate, aşa cum am arătat, </w:t>
      </w:r>
      <w:r w:rsidRPr="007B4C3F">
        <w:rPr>
          <w:sz w:val="32"/>
          <w:szCs w:val="32"/>
          <w:lang w:val="ro-RO"/>
        </w:rPr>
        <w:t>nu mai sunt</w:t>
      </w:r>
      <w:r w:rsidR="00534EF6" w:rsidRPr="007B4C3F">
        <w:rPr>
          <w:sz w:val="32"/>
          <w:szCs w:val="32"/>
          <w:lang w:val="ro-RO"/>
        </w:rPr>
        <w:t xml:space="preserve"> trecut</w:t>
      </w:r>
      <w:r w:rsidRPr="007B4C3F">
        <w:rPr>
          <w:sz w:val="32"/>
          <w:szCs w:val="32"/>
          <w:lang w:val="ro-RO"/>
        </w:rPr>
        <w:t>e</w:t>
      </w:r>
      <w:r w:rsidR="00534EF6" w:rsidRPr="007B4C3F">
        <w:rPr>
          <w:sz w:val="32"/>
          <w:szCs w:val="32"/>
          <w:lang w:val="ro-RO"/>
        </w:rPr>
        <w:t xml:space="preserve"> prin</w:t>
      </w:r>
      <w:r w:rsidR="008A17F3" w:rsidRPr="007B4C3F">
        <w:rPr>
          <w:sz w:val="32"/>
          <w:szCs w:val="32"/>
          <w:lang w:val="ro-RO"/>
        </w:rPr>
        <w:t xml:space="preserve"> Comisia de Dialog Social a autorităţii şi prin </w:t>
      </w:r>
      <w:r w:rsidR="00534EF6" w:rsidRPr="007B4C3F">
        <w:rPr>
          <w:sz w:val="32"/>
          <w:szCs w:val="32"/>
          <w:lang w:val="ro-RO"/>
        </w:rPr>
        <w:t xml:space="preserve"> C</w:t>
      </w:r>
      <w:r w:rsidR="008A17F3" w:rsidRPr="007B4C3F">
        <w:rPr>
          <w:sz w:val="32"/>
          <w:szCs w:val="32"/>
          <w:lang w:val="ro-RO"/>
        </w:rPr>
        <w:t xml:space="preserve">onsiliul </w:t>
      </w:r>
      <w:r w:rsidRPr="007B4C3F">
        <w:rPr>
          <w:sz w:val="32"/>
          <w:szCs w:val="32"/>
          <w:lang w:val="ro-RO"/>
        </w:rPr>
        <w:t>E</w:t>
      </w:r>
      <w:r w:rsidR="008A17F3" w:rsidRPr="007B4C3F">
        <w:rPr>
          <w:sz w:val="32"/>
          <w:szCs w:val="32"/>
          <w:lang w:val="ro-RO"/>
        </w:rPr>
        <w:t xml:space="preserve">conomic şi </w:t>
      </w:r>
      <w:r w:rsidRPr="007B4C3F">
        <w:rPr>
          <w:sz w:val="32"/>
          <w:szCs w:val="32"/>
          <w:lang w:val="ro-RO"/>
        </w:rPr>
        <w:t>S</w:t>
      </w:r>
      <w:r w:rsidR="008A17F3" w:rsidRPr="007B4C3F">
        <w:rPr>
          <w:sz w:val="32"/>
          <w:szCs w:val="32"/>
          <w:lang w:val="ro-RO"/>
        </w:rPr>
        <w:t>ocial</w:t>
      </w:r>
      <w:r w:rsidRPr="007B4C3F">
        <w:rPr>
          <w:sz w:val="32"/>
          <w:szCs w:val="32"/>
          <w:lang w:val="ro-RO"/>
        </w:rPr>
        <w:t>, încălcând astfel  normele</w:t>
      </w:r>
      <w:r w:rsidR="00534EF6" w:rsidRPr="007B4C3F">
        <w:rPr>
          <w:sz w:val="32"/>
          <w:szCs w:val="32"/>
          <w:lang w:val="ro-RO"/>
        </w:rPr>
        <w:t xml:space="preserve"> de elaborare </w:t>
      </w:r>
      <w:r w:rsidR="008A17F3" w:rsidRPr="007B4C3F">
        <w:rPr>
          <w:sz w:val="32"/>
          <w:szCs w:val="32"/>
          <w:lang w:val="ro-RO"/>
        </w:rPr>
        <w:t>legiferate, pentru a se împiedica posibilitatea federaţiei de a interveni, chiar şi numai consultativ</w:t>
      </w:r>
      <w:r w:rsidRPr="007B4C3F">
        <w:rPr>
          <w:sz w:val="32"/>
          <w:szCs w:val="32"/>
          <w:lang w:val="ro-RO"/>
        </w:rPr>
        <w:t xml:space="preserve"> </w:t>
      </w:r>
      <w:r w:rsidR="00B6680A" w:rsidRPr="007B4C3F">
        <w:rPr>
          <w:sz w:val="32"/>
          <w:szCs w:val="32"/>
          <w:lang w:val="ro-RO"/>
        </w:rPr>
        <w:t>–</w:t>
      </w:r>
      <w:r w:rsidRPr="007B4C3F">
        <w:rPr>
          <w:sz w:val="32"/>
          <w:szCs w:val="32"/>
          <w:lang w:val="ro-RO"/>
        </w:rPr>
        <w:t xml:space="preserve"> autor</w:t>
      </w:r>
      <w:r w:rsidR="007B4C3F" w:rsidRPr="007B4C3F">
        <w:rPr>
          <w:sz w:val="32"/>
          <w:szCs w:val="32"/>
          <w:lang w:val="ro-RO"/>
        </w:rPr>
        <w:t>i</w:t>
      </w:r>
      <w:r w:rsidR="00B6680A" w:rsidRPr="007B4C3F">
        <w:rPr>
          <w:sz w:val="32"/>
          <w:szCs w:val="32"/>
          <w:lang w:val="ro-RO"/>
        </w:rPr>
        <w:t xml:space="preserve"> dl.</w:t>
      </w:r>
      <w:r w:rsidRPr="007B4C3F">
        <w:rPr>
          <w:sz w:val="32"/>
          <w:szCs w:val="32"/>
          <w:lang w:val="ro-RO"/>
        </w:rPr>
        <w:t xml:space="preserve"> Tudor Prisecaru şi echipa de la A.N.C.Ş.I.,</w:t>
      </w:r>
      <w:r w:rsidR="00534EF6" w:rsidRPr="007B4C3F">
        <w:rPr>
          <w:sz w:val="32"/>
          <w:szCs w:val="32"/>
          <w:lang w:val="ro-RO"/>
        </w:rPr>
        <w:t xml:space="preserve"> cu complicitatea </w:t>
      </w:r>
      <w:r w:rsidR="00B6680A" w:rsidRPr="007B4C3F">
        <w:rPr>
          <w:sz w:val="32"/>
          <w:szCs w:val="32"/>
          <w:lang w:val="ro-RO"/>
        </w:rPr>
        <w:t>dlor miniştri</w:t>
      </w:r>
      <w:r w:rsidR="00534EF6" w:rsidRPr="007B4C3F">
        <w:rPr>
          <w:sz w:val="32"/>
          <w:szCs w:val="32"/>
          <w:lang w:val="ro-RO"/>
        </w:rPr>
        <w:t xml:space="preserve"> S.M. Cîmpeanu şi Adrian Curaj, care au fost informaţi de aceste abateri, dar au continuat practica;</w:t>
      </w:r>
    </w:p>
    <w:p w:rsidR="00534EF6" w:rsidRPr="007B4C3F" w:rsidRDefault="008763FB" w:rsidP="007B4C3F">
      <w:pPr>
        <w:pStyle w:val="ListParagraph"/>
        <w:numPr>
          <w:ilvl w:val="0"/>
          <w:numId w:val="18"/>
        </w:numPr>
        <w:ind w:left="0" w:firstLine="0"/>
        <w:jc w:val="both"/>
        <w:rPr>
          <w:sz w:val="32"/>
          <w:szCs w:val="32"/>
          <w:lang w:val="ro-RO"/>
        </w:rPr>
      </w:pPr>
      <w:r w:rsidRPr="007B4C3F">
        <w:rPr>
          <w:sz w:val="32"/>
          <w:szCs w:val="32"/>
          <w:lang w:val="ro-RO"/>
        </w:rPr>
        <w:t>Crearea unor structuri clientelare</w:t>
      </w:r>
      <w:r w:rsidR="00E916C7" w:rsidRPr="007B4C3F">
        <w:rPr>
          <w:sz w:val="32"/>
          <w:szCs w:val="32"/>
          <w:lang w:val="ro-RO"/>
        </w:rPr>
        <w:t>, cum este cazul</w:t>
      </w:r>
      <w:r w:rsidRPr="007B4C3F">
        <w:rPr>
          <w:sz w:val="32"/>
          <w:szCs w:val="32"/>
          <w:lang w:val="ro-RO"/>
        </w:rPr>
        <w:t xml:space="preserve"> </w:t>
      </w:r>
      <w:r w:rsidR="00E916C7" w:rsidRPr="007B4C3F">
        <w:rPr>
          <w:sz w:val="32"/>
          <w:szCs w:val="32"/>
          <w:lang w:val="ro-RO"/>
        </w:rPr>
        <w:t>Ad-Astra, care să furnizeze</w:t>
      </w:r>
      <w:r w:rsidRPr="007B4C3F">
        <w:rPr>
          <w:sz w:val="32"/>
          <w:szCs w:val="32"/>
          <w:lang w:val="ro-RO"/>
        </w:rPr>
        <w:t xml:space="preserve"> cadre pentru structurile administrative centrale, cu scopul infiltrării acestora şi sabotării Institutelor Naţionale de Cerceta</w:t>
      </w:r>
      <w:r w:rsidR="007B4C3F">
        <w:rPr>
          <w:sz w:val="32"/>
          <w:szCs w:val="32"/>
          <w:lang w:val="ro-RO"/>
        </w:rPr>
        <w:t>re – Dezvoltare şi a domeniului, p</w:t>
      </w:r>
      <w:r w:rsidRPr="007B4C3F">
        <w:rPr>
          <w:sz w:val="32"/>
          <w:szCs w:val="32"/>
          <w:lang w:val="ro-RO"/>
        </w:rPr>
        <w:t>rin actele normative clientelare, prezentate mai sus, dar şi prin crearea unui institut fantomă: Institutul Român pentru Ştiinţă şi Tehnologie</w:t>
      </w:r>
      <w:r w:rsidR="00B6680A" w:rsidRPr="007B4C3F">
        <w:rPr>
          <w:sz w:val="32"/>
          <w:szCs w:val="32"/>
          <w:lang w:val="ro-RO"/>
        </w:rPr>
        <w:t xml:space="preserve"> – dl.</w:t>
      </w:r>
      <w:r w:rsidR="00180428" w:rsidRPr="007B4C3F">
        <w:rPr>
          <w:sz w:val="32"/>
          <w:szCs w:val="32"/>
          <w:lang w:val="ro-RO"/>
        </w:rPr>
        <w:t xml:space="preserve"> </w:t>
      </w:r>
      <w:r w:rsidRPr="007B4C3F">
        <w:rPr>
          <w:sz w:val="32"/>
          <w:szCs w:val="32"/>
          <w:lang w:val="ro-RO"/>
        </w:rPr>
        <w:t xml:space="preserve">Radu Florian ( preşedinte Ad-Astra şi consilier al </w:t>
      </w:r>
      <w:r w:rsidR="00B6680A" w:rsidRPr="007B4C3F">
        <w:rPr>
          <w:sz w:val="32"/>
          <w:szCs w:val="32"/>
          <w:lang w:val="ro-RO"/>
        </w:rPr>
        <w:t>d</w:t>
      </w:r>
      <w:r w:rsidRPr="007B4C3F">
        <w:rPr>
          <w:sz w:val="32"/>
          <w:szCs w:val="32"/>
          <w:lang w:val="ro-RO"/>
        </w:rPr>
        <w:t>lui Daniel Funeriu)</w:t>
      </w:r>
      <w:r w:rsidR="007B4C3F">
        <w:rPr>
          <w:sz w:val="32"/>
          <w:szCs w:val="32"/>
          <w:lang w:val="ro-RO"/>
        </w:rPr>
        <w:t>. P</w:t>
      </w:r>
      <w:r w:rsidR="00E916C7" w:rsidRPr="007B4C3F">
        <w:rPr>
          <w:sz w:val="32"/>
          <w:szCs w:val="32"/>
          <w:lang w:val="ro-RO"/>
        </w:rPr>
        <w:t>rin</w:t>
      </w:r>
      <w:r w:rsidR="00534EF6" w:rsidRPr="007B4C3F">
        <w:rPr>
          <w:sz w:val="32"/>
          <w:szCs w:val="32"/>
          <w:lang w:val="ro-RO"/>
        </w:rPr>
        <w:t xml:space="preserve"> membrii </w:t>
      </w:r>
      <w:r w:rsidR="007B4C3F">
        <w:rPr>
          <w:sz w:val="32"/>
          <w:szCs w:val="32"/>
          <w:lang w:val="ro-RO"/>
        </w:rPr>
        <w:t xml:space="preserve">structurii, </w:t>
      </w:r>
      <w:r w:rsidR="00E916C7" w:rsidRPr="007B4C3F">
        <w:rPr>
          <w:sz w:val="32"/>
          <w:szCs w:val="32"/>
          <w:lang w:val="ro-RO"/>
        </w:rPr>
        <w:t xml:space="preserve">infiltraţi </w:t>
      </w:r>
      <w:r w:rsidR="00534EF6" w:rsidRPr="007B4C3F">
        <w:rPr>
          <w:sz w:val="32"/>
          <w:szCs w:val="32"/>
          <w:lang w:val="ro-RO"/>
        </w:rPr>
        <w:t>în structurile administrative, la cel</w:t>
      </w:r>
      <w:r w:rsidR="007B4C3F">
        <w:rPr>
          <w:sz w:val="32"/>
          <w:szCs w:val="32"/>
          <w:lang w:val="ro-RO"/>
        </w:rPr>
        <w:t>e</w:t>
      </w:r>
      <w:r w:rsidR="00534EF6" w:rsidRPr="007B4C3F">
        <w:rPr>
          <w:sz w:val="32"/>
          <w:szCs w:val="32"/>
          <w:lang w:val="ro-RO"/>
        </w:rPr>
        <w:t xml:space="preserve"> mai înalt</w:t>
      </w:r>
      <w:r w:rsidR="007B4C3F">
        <w:rPr>
          <w:sz w:val="32"/>
          <w:szCs w:val="32"/>
          <w:lang w:val="ro-RO"/>
        </w:rPr>
        <w:t>e</w:t>
      </w:r>
      <w:r w:rsidR="00534EF6" w:rsidRPr="007B4C3F">
        <w:rPr>
          <w:sz w:val="32"/>
          <w:szCs w:val="32"/>
          <w:lang w:val="ro-RO"/>
        </w:rPr>
        <w:t xml:space="preserve"> nivel</w:t>
      </w:r>
      <w:r w:rsidR="007B4C3F">
        <w:rPr>
          <w:sz w:val="32"/>
          <w:szCs w:val="32"/>
          <w:lang w:val="ro-RO"/>
        </w:rPr>
        <w:t>uri</w:t>
      </w:r>
      <w:r w:rsidR="00E916C7" w:rsidRPr="007B4C3F">
        <w:rPr>
          <w:sz w:val="32"/>
          <w:szCs w:val="32"/>
          <w:lang w:val="ro-RO"/>
        </w:rPr>
        <w:t>,</w:t>
      </w:r>
      <w:r w:rsidR="00534EF6" w:rsidRPr="007B4C3F">
        <w:rPr>
          <w:sz w:val="32"/>
          <w:szCs w:val="32"/>
          <w:lang w:val="ro-RO"/>
        </w:rPr>
        <w:t xml:space="preserve"> </w:t>
      </w:r>
      <w:r w:rsidR="007B4C3F">
        <w:rPr>
          <w:sz w:val="32"/>
          <w:szCs w:val="32"/>
          <w:lang w:val="ro-RO"/>
        </w:rPr>
        <w:t xml:space="preserve">se aduce atingere </w:t>
      </w:r>
      <w:r w:rsidR="00534EF6" w:rsidRPr="007B4C3F">
        <w:rPr>
          <w:sz w:val="32"/>
          <w:szCs w:val="32"/>
          <w:lang w:val="ro-RO"/>
        </w:rPr>
        <w:t>sigura</w:t>
      </w:r>
      <w:r w:rsidR="00E916C7" w:rsidRPr="007B4C3F">
        <w:rPr>
          <w:sz w:val="32"/>
          <w:szCs w:val="32"/>
          <w:lang w:val="ro-RO"/>
        </w:rPr>
        <w:t>nţei naţionale</w:t>
      </w:r>
      <w:r w:rsidR="00B6680A" w:rsidRPr="007B4C3F">
        <w:rPr>
          <w:sz w:val="32"/>
          <w:szCs w:val="32"/>
          <w:lang w:val="ro-RO"/>
        </w:rPr>
        <w:t>.</w:t>
      </w:r>
      <w:r w:rsidR="00534EF6" w:rsidRPr="007B4C3F">
        <w:rPr>
          <w:sz w:val="32"/>
          <w:szCs w:val="32"/>
          <w:lang w:val="ro-RO"/>
        </w:rPr>
        <w:t xml:space="preserve"> Cei infiltraţi nu se rezumă numai la a</w:t>
      </w:r>
      <w:r w:rsidRPr="007B4C3F">
        <w:rPr>
          <w:sz w:val="32"/>
          <w:szCs w:val="32"/>
          <w:lang w:val="ro-RO"/>
        </w:rPr>
        <w:t>cţiuni tipice de destabilizare</w:t>
      </w:r>
      <w:r w:rsidR="00E916C7" w:rsidRPr="007B4C3F">
        <w:rPr>
          <w:sz w:val="32"/>
          <w:szCs w:val="32"/>
          <w:lang w:val="ro-RO"/>
        </w:rPr>
        <w:t xml:space="preserve"> a</w:t>
      </w:r>
      <w:r w:rsidRPr="007B4C3F">
        <w:rPr>
          <w:sz w:val="32"/>
          <w:szCs w:val="32"/>
          <w:lang w:val="ro-RO"/>
        </w:rPr>
        <w:t xml:space="preserve"> </w:t>
      </w:r>
      <w:r w:rsidR="00534EF6" w:rsidRPr="007B4C3F">
        <w:rPr>
          <w:sz w:val="32"/>
          <w:szCs w:val="32"/>
          <w:lang w:val="ro-RO"/>
        </w:rPr>
        <w:t>domeniului şi sabotare a economiei naţionale, dar trec şi la ameninţări directe, în încercarea de a intimida conducerea federaţiei şi a elimina opoziţia acesteia, ca de exemplu</w:t>
      </w:r>
      <w:r w:rsidR="00B6680A" w:rsidRPr="007B4C3F">
        <w:rPr>
          <w:sz w:val="32"/>
          <w:szCs w:val="32"/>
          <w:lang w:val="ro-RO"/>
        </w:rPr>
        <w:t xml:space="preserve"> dnii</w:t>
      </w:r>
      <w:r w:rsidR="00534EF6" w:rsidRPr="007B4C3F">
        <w:rPr>
          <w:sz w:val="32"/>
          <w:szCs w:val="32"/>
          <w:lang w:val="ro-RO"/>
        </w:rPr>
        <w:t xml:space="preserve"> Daniel Funeriu,  Mihai</w:t>
      </w:r>
      <w:r w:rsidR="00B6680A" w:rsidRPr="007B4C3F">
        <w:rPr>
          <w:sz w:val="32"/>
          <w:szCs w:val="32"/>
          <w:lang w:val="ro-RO"/>
        </w:rPr>
        <w:t xml:space="preserve"> Robert</w:t>
      </w:r>
      <w:r w:rsidR="00534EF6" w:rsidRPr="007B4C3F">
        <w:rPr>
          <w:sz w:val="32"/>
          <w:szCs w:val="32"/>
          <w:lang w:val="ro-RO"/>
        </w:rPr>
        <w:t xml:space="preserve"> Dima, în complicitate cu</w:t>
      </w:r>
      <w:r w:rsidR="00B6680A" w:rsidRPr="007B4C3F">
        <w:rPr>
          <w:sz w:val="32"/>
          <w:szCs w:val="32"/>
          <w:lang w:val="ro-RO"/>
        </w:rPr>
        <w:t xml:space="preserve"> dnii</w:t>
      </w:r>
      <w:r w:rsidR="00534EF6" w:rsidRPr="007B4C3F">
        <w:rPr>
          <w:sz w:val="32"/>
          <w:szCs w:val="32"/>
          <w:lang w:val="ro-RO"/>
        </w:rPr>
        <w:t xml:space="preserve"> Victor Viorel Ponta, E.O.Teodorovici</w:t>
      </w:r>
      <w:r w:rsidR="008A17F3" w:rsidRPr="007B4C3F">
        <w:rPr>
          <w:sz w:val="32"/>
          <w:szCs w:val="32"/>
          <w:lang w:val="ro-RO"/>
        </w:rPr>
        <w:t xml:space="preserve"> (înregistrările C.M. a POS DRU, POS CCE ş.a.),</w:t>
      </w:r>
      <w:r w:rsidR="00534EF6" w:rsidRPr="007B4C3F">
        <w:rPr>
          <w:sz w:val="32"/>
          <w:szCs w:val="32"/>
          <w:lang w:val="ro-RO"/>
        </w:rPr>
        <w:t xml:space="preserve"> </w:t>
      </w:r>
      <w:r w:rsidR="008A17F3" w:rsidRPr="007B4C3F">
        <w:rPr>
          <w:sz w:val="32"/>
          <w:szCs w:val="32"/>
          <w:lang w:val="ro-RO"/>
        </w:rPr>
        <w:t xml:space="preserve">dna </w:t>
      </w:r>
      <w:r w:rsidR="00534EF6" w:rsidRPr="007B4C3F">
        <w:rPr>
          <w:sz w:val="32"/>
          <w:szCs w:val="32"/>
          <w:lang w:val="ro-RO"/>
        </w:rPr>
        <w:t xml:space="preserve">Sulfina Barbu, </w:t>
      </w:r>
      <w:r w:rsidR="008A17F3" w:rsidRPr="007B4C3F">
        <w:rPr>
          <w:sz w:val="32"/>
          <w:szCs w:val="32"/>
          <w:lang w:val="ro-RO"/>
        </w:rPr>
        <w:t xml:space="preserve">dnii </w:t>
      </w:r>
      <w:r w:rsidR="00534EF6" w:rsidRPr="007B4C3F">
        <w:rPr>
          <w:sz w:val="32"/>
          <w:szCs w:val="32"/>
          <w:lang w:val="ro-RO"/>
        </w:rPr>
        <w:t>Tudor Prisecaru, Nicolae Victor Zamfir, Ion Morjan,</w:t>
      </w:r>
      <w:r w:rsidR="007B4C3F">
        <w:rPr>
          <w:sz w:val="32"/>
          <w:szCs w:val="32"/>
          <w:lang w:val="ro-RO"/>
        </w:rPr>
        <w:t xml:space="preserve"> </w:t>
      </w:r>
      <w:r w:rsidR="00534EF6" w:rsidRPr="007B4C3F">
        <w:rPr>
          <w:sz w:val="32"/>
          <w:szCs w:val="32"/>
          <w:lang w:val="ro-RO"/>
        </w:rPr>
        <w:t xml:space="preserve">C-tin </w:t>
      </w:r>
      <w:r w:rsidR="00534EF6" w:rsidRPr="007B4C3F">
        <w:rPr>
          <w:sz w:val="32"/>
          <w:szCs w:val="32"/>
          <w:lang w:val="ro-RO"/>
        </w:rPr>
        <w:lastRenderedPageBreak/>
        <w:t>Enăchioiu,</w:t>
      </w:r>
      <w:r w:rsidR="008A17F3" w:rsidRPr="007B4C3F">
        <w:rPr>
          <w:sz w:val="32"/>
          <w:szCs w:val="32"/>
          <w:lang w:val="ro-RO"/>
        </w:rPr>
        <w:t xml:space="preserve"> dnele</w:t>
      </w:r>
      <w:r w:rsidR="00534EF6" w:rsidRPr="007B4C3F">
        <w:rPr>
          <w:sz w:val="32"/>
          <w:szCs w:val="32"/>
          <w:lang w:val="ro-RO"/>
        </w:rPr>
        <w:t xml:space="preserve"> Rolanda Predescu, Simona Mălureanu, Dana Gheorghe</w:t>
      </w:r>
      <w:r w:rsidR="00B6680A" w:rsidRPr="007B4C3F">
        <w:rPr>
          <w:sz w:val="32"/>
          <w:szCs w:val="32"/>
          <w:lang w:val="ro-RO"/>
        </w:rPr>
        <w:t xml:space="preserve">, </w:t>
      </w:r>
      <w:r w:rsidR="008A17F3" w:rsidRPr="007B4C3F">
        <w:rPr>
          <w:sz w:val="32"/>
          <w:szCs w:val="32"/>
          <w:lang w:val="ro-RO"/>
        </w:rPr>
        <w:t xml:space="preserve">dl </w:t>
      </w:r>
      <w:r w:rsidR="00B6680A" w:rsidRPr="007B4C3F">
        <w:rPr>
          <w:sz w:val="32"/>
          <w:szCs w:val="32"/>
          <w:lang w:val="ro-RO"/>
        </w:rPr>
        <w:t>Gheorghe Bala.</w:t>
      </w:r>
      <w:r w:rsidRPr="007B4C3F">
        <w:rPr>
          <w:sz w:val="32"/>
          <w:szCs w:val="32"/>
          <w:lang w:val="ro-RO"/>
        </w:rPr>
        <w:t xml:space="preserve"> Astfel de încercări, </w:t>
      </w:r>
      <w:r w:rsidR="00B3042B" w:rsidRPr="007B4C3F">
        <w:rPr>
          <w:sz w:val="32"/>
          <w:szCs w:val="32"/>
          <w:lang w:val="ro-RO"/>
        </w:rPr>
        <w:t xml:space="preserve">unele </w:t>
      </w:r>
      <w:r w:rsidRPr="007B4C3F">
        <w:rPr>
          <w:sz w:val="32"/>
          <w:szCs w:val="32"/>
          <w:lang w:val="ro-RO"/>
        </w:rPr>
        <w:t>coordonate de cei dinainte, apar</w:t>
      </w:r>
      <w:r w:rsidR="00B3042B" w:rsidRPr="007B4C3F">
        <w:rPr>
          <w:sz w:val="32"/>
          <w:szCs w:val="32"/>
          <w:lang w:val="ro-RO"/>
        </w:rPr>
        <w:t xml:space="preserve"> inclusiv î</w:t>
      </w:r>
      <w:r w:rsidR="00534EF6" w:rsidRPr="007B4C3F">
        <w:rPr>
          <w:sz w:val="32"/>
          <w:szCs w:val="32"/>
          <w:lang w:val="ro-RO"/>
        </w:rPr>
        <w:t>n cadrul sindicatelor şi confederaţiilor sindicale</w:t>
      </w:r>
      <w:r w:rsidR="00BD5FD3" w:rsidRPr="007B4C3F">
        <w:rPr>
          <w:sz w:val="32"/>
          <w:szCs w:val="32"/>
          <w:lang w:val="ro-RO"/>
        </w:rPr>
        <w:t xml:space="preserve"> </w:t>
      </w:r>
      <w:r w:rsidR="008A17F3" w:rsidRPr="007B4C3F">
        <w:rPr>
          <w:sz w:val="32"/>
          <w:szCs w:val="32"/>
          <w:lang w:val="ro-RO"/>
        </w:rPr>
        <w:t>prin dnii Dumitru Costin, Ion Pisc –</w:t>
      </w:r>
      <w:r w:rsidR="00E916C7" w:rsidRPr="007B4C3F">
        <w:rPr>
          <w:sz w:val="32"/>
          <w:szCs w:val="32"/>
          <w:lang w:val="ro-RO"/>
        </w:rPr>
        <w:t xml:space="preserve"> </w:t>
      </w:r>
      <w:r w:rsidR="008A17F3" w:rsidRPr="007B4C3F">
        <w:rPr>
          <w:sz w:val="32"/>
          <w:szCs w:val="32"/>
          <w:lang w:val="ro-RO"/>
        </w:rPr>
        <w:t>de la B.N.S., dl Bogdan Hossu şi Anton Hadăr de la Cartel Alfa</w:t>
      </w:r>
      <w:r w:rsidR="00B3042B" w:rsidRPr="007B4C3F">
        <w:rPr>
          <w:sz w:val="32"/>
          <w:szCs w:val="32"/>
          <w:lang w:val="ro-RO"/>
        </w:rPr>
        <w:t>, dl. Sorin Stan de la CNSLR-Frăţia, care împreună cu dna Sulfina Barbu, au determinat crearea sectorului de activitate aberant</w:t>
      </w:r>
      <w:r w:rsidR="00327D3D" w:rsidRPr="007B4C3F">
        <w:rPr>
          <w:sz w:val="32"/>
          <w:szCs w:val="32"/>
          <w:lang w:val="ro-RO"/>
        </w:rPr>
        <w:t xml:space="preserve"> </w:t>
      </w:r>
      <w:r w:rsidR="00B3042B" w:rsidRPr="007B4C3F">
        <w:rPr>
          <w:sz w:val="32"/>
          <w:szCs w:val="32"/>
          <w:lang w:val="ro-RO"/>
        </w:rPr>
        <w:t>”</w:t>
      </w:r>
      <w:r w:rsidR="00327D3D" w:rsidRPr="007B4C3F">
        <w:rPr>
          <w:sz w:val="32"/>
          <w:szCs w:val="32"/>
          <w:lang w:val="ro-RO"/>
        </w:rPr>
        <w:t>Învăţământ superior şi Cercetare ştiinţifică”, diversiunea din interior fiind asigurată de lideri ca</w:t>
      </w:r>
      <w:r w:rsidR="00B3042B" w:rsidRPr="007B4C3F">
        <w:rPr>
          <w:sz w:val="32"/>
          <w:szCs w:val="32"/>
          <w:lang w:val="ro-RO"/>
        </w:rPr>
        <w:t xml:space="preserve">  dl Eros Pătroi de la sindicatul din ICPE-CA</w:t>
      </w:r>
      <w:r w:rsidR="00327D3D" w:rsidRPr="007B4C3F">
        <w:rPr>
          <w:sz w:val="32"/>
          <w:szCs w:val="32"/>
          <w:lang w:val="ro-RO"/>
        </w:rPr>
        <w:t xml:space="preserve">, </w:t>
      </w:r>
      <w:r w:rsidR="00B3042B" w:rsidRPr="007B4C3F">
        <w:rPr>
          <w:sz w:val="32"/>
          <w:szCs w:val="32"/>
          <w:lang w:val="ro-RO"/>
        </w:rPr>
        <w:t xml:space="preserve"> dl. George Epurescu de la sindicatul din INCD-INFLPR, dna Elena Sandu</w:t>
      </w:r>
      <w:r w:rsidR="00327D3D" w:rsidRPr="007B4C3F">
        <w:rPr>
          <w:sz w:val="32"/>
          <w:szCs w:val="32"/>
          <w:lang w:val="ro-RO"/>
        </w:rPr>
        <w:t xml:space="preserve"> </w:t>
      </w:r>
      <w:r w:rsidR="00B3042B" w:rsidRPr="007B4C3F">
        <w:rPr>
          <w:sz w:val="32"/>
          <w:szCs w:val="32"/>
          <w:lang w:val="ro-RO"/>
        </w:rPr>
        <w:t xml:space="preserve"> de la sindicatul din IFIN – HH</w:t>
      </w:r>
      <w:r w:rsidR="00327D3D" w:rsidRPr="007B4C3F">
        <w:rPr>
          <w:sz w:val="32"/>
          <w:szCs w:val="32"/>
          <w:lang w:val="ro-RO"/>
        </w:rPr>
        <w:t xml:space="preserve"> ş.a. -</w:t>
      </w:r>
      <w:r w:rsidR="00B3042B" w:rsidRPr="007B4C3F">
        <w:rPr>
          <w:sz w:val="32"/>
          <w:szCs w:val="32"/>
          <w:lang w:val="ro-RO"/>
        </w:rPr>
        <w:t xml:space="preserve"> </w:t>
      </w:r>
      <w:r w:rsidR="00E916C7" w:rsidRPr="007B4C3F">
        <w:rPr>
          <w:sz w:val="32"/>
          <w:szCs w:val="32"/>
          <w:lang w:val="ro-RO"/>
        </w:rPr>
        <w:t>a se vedea/asculta</w:t>
      </w:r>
      <w:r w:rsidR="00534EF6" w:rsidRPr="007B4C3F">
        <w:rPr>
          <w:sz w:val="32"/>
          <w:szCs w:val="32"/>
          <w:lang w:val="ro-RO"/>
        </w:rPr>
        <w:t xml:space="preserve"> declaraţii</w:t>
      </w:r>
      <w:r w:rsidR="00E916C7" w:rsidRPr="007B4C3F">
        <w:rPr>
          <w:sz w:val="32"/>
          <w:szCs w:val="32"/>
          <w:lang w:val="ro-RO"/>
        </w:rPr>
        <w:t>le</w:t>
      </w:r>
      <w:r w:rsidR="00534EF6" w:rsidRPr="007B4C3F">
        <w:rPr>
          <w:sz w:val="32"/>
          <w:szCs w:val="32"/>
          <w:lang w:val="ro-RO"/>
        </w:rPr>
        <w:t xml:space="preserve"> pe Facebook, înregistrări di</w:t>
      </w:r>
      <w:r w:rsidR="00327D3D" w:rsidRPr="007B4C3F">
        <w:rPr>
          <w:sz w:val="32"/>
          <w:szCs w:val="32"/>
          <w:lang w:val="ro-RO"/>
        </w:rPr>
        <w:t>n întâlniri, cu diferite ocazii etc.</w:t>
      </w:r>
      <w:r w:rsidR="00534EF6" w:rsidRPr="007B4C3F">
        <w:rPr>
          <w:sz w:val="32"/>
          <w:szCs w:val="32"/>
          <w:lang w:val="ro-RO"/>
        </w:rPr>
        <w:t>;</w:t>
      </w:r>
    </w:p>
    <w:p w:rsidR="00534EF6" w:rsidRPr="007B4C3F" w:rsidRDefault="007B4C3F" w:rsidP="007B4C3F">
      <w:pPr>
        <w:pStyle w:val="ListParagraph"/>
        <w:numPr>
          <w:ilvl w:val="0"/>
          <w:numId w:val="18"/>
        </w:numPr>
        <w:ind w:left="0" w:firstLine="0"/>
        <w:jc w:val="both"/>
        <w:rPr>
          <w:sz w:val="32"/>
          <w:szCs w:val="32"/>
          <w:lang w:val="ro-RO"/>
        </w:rPr>
      </w:pPr>
      <w:r>
        <w:rPr>
          <w:sz w:val="32"/>
          <w:szCs w:val="32"/>
          <w:lang w:val="ro-RO"/>
        </w:rPr>
        <w:t>De semnalat</w:t>
      </w:r>
      <w:r w:rsidR="00E916C7" w:rsidRPr="007B4C3F">
        <w:rPr>
          <w:sz w:val="32"/>
          <w:szCs w:val="32"/>
          <w:lang w:val="ro-RO"/>
        </w:rPr>
        <w:t xml:space="preserve"> şi alocarea către clientelă a</w:t>
      </w:r>
      <w:r w:rsidR="00327D3D" w:rsidRPr="007B4C3F">
        <w:rPr>
          <w:sz w:val="32"/>
          <w:szCs w:val="32"/>
          <w:lang w:val="ro-RO"/>
        </w:rPr>
        <w:t xml:space="preserve"> fondurilor publice prin</w:t>
      </w:r>
      <w:r w:rsidR="00534EF6" w:rsidRPr="007B4C3F">
        <w:rPr>
          <w:sz w:val="32"/>
          <w:szCs w:val="32"/>
          <w:lang w:val="ro-RO"/>
        </w:rPr>
        <w:t xml:space="preserve"> SNCDI 2014-2020, realizată de UEFISCDI (rezultanta fuziunii UEFISCU cu CDI-opera dlor Adrian Curaj şi</w:t>
      </w:r>
      <w:r w:rsidR="00FE78DD" w:rsidRPr="007B4C3F">
        <w:rPr>
          <w:sz w:val="32"/>
          <w:szCs w:val="32"/>
          <w:lang w:val="ro-RO"/>
        </w:rPr>
        <w:t xml:space="preserve"> Mihai Păunică)  şi</w:t>
      </w:r>
      <w:r w:rsidR="00327D3D" w:rsidRPr="007B4C3F">
        <w:rPr>
          <w:sz w:val="32"/>
          <w:szCs w:val="32"/>
          <w:lang w:val="ro-RO"/>
        </w:rPr>
        <w:t xml:space="preserve"> a fondurilor structurale prin </w:t>
      </w:r>
      <w:r w:rsidR="00534EF6" w:rsidRPr="007B4C3F">
        <w:rPr>
          <w:sz w:val="32"/>
          <w:szCs w:val="32"/>
          <w:lang w:val="ro-RO"/>
        </w:rPr>
        <w:t>P</w:t>
      </w:r>
      <w:r w:rsidR="00327D3D" w:rsidRPr="007B4C3F">
        <w:rPr>
          <w:sz w:val="32"/>
          <w:szCs w:val="32"/>
          <w:lang w:val="ro-RO"/>
        </w:rPr>
        <w:t xml:space="preserve">rogramul </w:t>
      </w:r>
      <w:r w:rsidR="00534EF6" w:rsidRPr="007B4C3F">
        <w:rPr>
          <w:sz w:val="32"/>
          <w:szCs w:val="32"/>
          <w:lang w:val="ro-RO"/>
        </w:rPr>
        <w:t>O</w:t>
      </w:r>
      <w:r w:rsidR="00327D3D" w:rsidRPr="007B4C3F">
        <w:rPr>
          <w:sz w:val="32"/>
          <w:szCs w:val="32"/>
          <w:lang w:val="ro-RO"/>
        </w:rPr>
        <w:t xml:space="preserve">peraţional de </w:t>
      </w:r>
      <w:r w:rsidR="00534EF6" w:rsidRPr="007B4C3F">
        <w:rPr>
          <w:sz w:val="32"/>
          <w:szCs w:val="32"/>
          <w:lang w:val="ro-RO"/>
        </w:rPr>
        <w:t>C</w:t>
      </w:r>
      <w:r w:rsidR="00327D3D" w:rsidRPr="007B4C3F">
        <w:rPr>
          <w:sz w:val="32"/>
          <w:szCs w:val="32"/>
          <w:lang w:val="ro-RO"/>
        </w:rPr>
        <w:t>ompetivitate</w:t>
      </w:r>
      <w:r w:rsidR="00534EF6" w:rsidRPr="007B4C3F">
        <w:rPr>
          <w:sz w:val="32"/>
          <w:szCs w:val="32"/>
          <w:lang w:val="ro-RO"/>
        </w:rPr>
        <w:t xml:space="preserve"> – un fals</w:t>
      </w:r>
      <w:r w:rsidR="00BD5FD3" w:rsidRPr="007B4C3F">
        <w:rPr>
          <w:sz w:val="32"/>
          <w:szCs w:val="32"/>
          <w:lang w:val="ro-RO"/>
        </w:rPr>
        <w:t>,</w:t>
      </w:r>
      <w:r w:rsidR="00534EF6" w:rsidRPr="007B4C3F">
        <w:rPr>
          <w:sz w:val="32"/>
          <w:szCs w:val="32"/>
          <w:lang w:val="ro-RO"/>
        </w:rPr>
        <w:t xml:space="preserve"> patronat de </w:t>
      </w:r>
      <w:r w:rsidR="00B6680A" w:rsidRPr="007B4C3F">
        <w:rPr>
          <w:sz w:val="32"/>
          <w:szCs w:val="32"/>
          <w:lang w:val="ro-RO"/>
        </w:rPr>
        <w:t xml:space="preserve">dna </w:t>
      </w:r>
      <w:r w:rsidR="00534EF6" w:rsidRPr="007B4C3F">
        <w:rPr>
          <w:sz w:val="32"/>
          <w:szCs w:val="32"/>
          <w:lang w:val="ro-RO"/>
        </w:rPr>
        <w:t>Ecaterina Andronescu</w:t>
      </w:r>
      <w:r w:rsidR="009E6BBA" w:rsidRPr="007B4C3F">
        <w:rPr>
          <w:sz w:val="32"/>
          <w:szCs w:val="32"/>
          <w:lang w:val="ro-RO"/>
        </w:rPr>
        <w:t xml:space="preserve"> şi realizat cu</w:t>
      </w:r>
      <w:r w:rsidR="00534EF6" w:rsidRPr="007B4C3F">
        <w:rPr>
          <w:sz w:val="32"/>
          <w:szCs w:val="32"/>
          <w:lang w:val="ro-RO"/>
        </w:rPr>
        <w:t xml:space="preserve"> </w:t>
      </w:r>
      <w:r w:rsidR="00B6680A" w:rsidRPr="007B4C3F">
        <w:rPr>
          <w:sz w:val="32"/>
          <w:szCs w:val="32"/>
          <w:lang w:val="ro-RO"/>
        </w:rPr>
        <w:t xml:space="preserve">dna </w:t>
      </w:r>
      <w:r w:rsidR="00534EF6" w:rsidRPr="007B4C3F">
        <w:rPr>
          <w:sz w:val="32"/>
          <w:szCs w:val="32"/>
          <w:lang w:val="ro-RO"/>
        </w:rPr>
        <w:t>Dana Gheorghe</w:t>
      </w:r>
      <w:r w:rsidR="00327D3D" w:rsidRPr="007B4C3F">
        <w:rPr>
          <w:sz w:val="32"/>
          <w:szCs w:val="32"/>
          <w:lang w:val="ro-RO"/>
        </w:rPr>
        <w:t xml:space="preserve">, promovat cu </w:t>
      </w:r>
      <w:r w:rsidR="00B6680A" w:rsidRPr="007B4C3F">
        <w:rPr>
          <w:sz w:val="32"/>
          <w:szCs w:val="32"/>
          <w:lang w:val="ro-RO"/>
        </w:rPr>
        <w:t xml:space="preserve"> dl.</w:t>
      </w:r>
      <w:r w:rsidR="00534EF6" w:rsidRPr="007B4C3F">
        <w:rPr>
          <w:sz w:val="32"/>
          <w:szCs w:val="32"/>
          <w:lang w:val="ro-RO"/>
        </w:rPr>
        <w:t xml:space="preserve"> E.O.Teodorovici</w:t>
      </w:r>
      <w:r w:rsidR="00327D3D" w:rsidRPr="007B4C3F">
        <w:rPr>
          <w:sz w:val="32"/>
          <w:szCs w:val="32"/>
          <w:lang w:val="ro-RO"/>
        </w:rPr>
        <w:t xml:space="preserve"> şi dl Victor Viorel Ponta, în principal</w:t>
      </w:r>
      <w:r w:rsidR="009E6BBA" w:rsidRPr="007B4C3F">
        <w:rPr>
          <w:sz w:val="32"/>
          <w:szCs w:val="32"/>
          <w:lang w:val="ro-RO"/>
        </w:rPr>
        <w:t>;</w:t>
      </w:r>
    </w:p>
    <w:p w:rsidR="00534EF6" w:rsidRPr="007B4C3F" w:rsidRDefault="00E916C7" w:rsidP="007B4C3F">
      <w:pPr>
        <w:pStyle w:val="ListParagraph"/>
        <w:numPr>
          <w:ilvl w:val="0"/>
          <w:numId w:val="18"/>
        </w:numPr>
        <w:ind w:left="0" w:firstLine="0"/>
        <w:jc w:val="both"/>
        <w:rPr>
          <w:sz w:val="32"/>
          <w:szCs w:val="32"/>
          <w:lang w:val="ro-RO"/>
        </w:rPr>
      </w:pPr>
      <w:r w:rsidRPr="007B4C3F">
        <w:rPr>
          <w:sz w:val="32"/>
          <w:szCs w:val="32"/>
          <w:lang w:val="ro-RO"/>
        </w:rPr>
        <w:t>S</w:t>
      </w:r>
      <w:r w:rsidR="00534EF6" w:rsidRPr="007B4C3F">
        <w:rPr>
          <w:sz w:val="32"/>
          <w:szCs w:val="32"/>
          <w:lang w:val="ro-RO"/>
        </w:rPr>
        <w:t xml:space="preserve">tructurile fostei securităţi, </w:t>
      </w:r>
      <w:r w:rsidR="00327D3D" w:rsidRPr="007B4C3F">
        <w:rPr>
          <w:sz w:val="32"/>
          <w:szCs w:val="32"/>
          <w:lang w:val="ro-RO"/>
        </w:rPr>
        <w:t xml:space="preserve">sunt </w:t>
      </w:r>
      <w:r w:rsidR="00534EF6" w:rsidRPr="007B4C3F">
        <w:rPr>
          <w:sz w:val="32"/>
          <w:szCs w:val="32"/>
          <w:lang w:val="ro-RO"/>
        </w:rPr>
        <w:t xml:space="preserve">mai vizibile </w:t>
      </w:r>
      <w:r w:rsidR="007B4C3F">
        <w:rPr>
          <w:sz w:val="32"/>
          <w:szCs w:val="32"/>
          <w:lang w:val="ro-RO"/>
        </w:rPr>
        <w:t xml:space="preserve">şi mai fără jenă </w:t>
      </w:r>
      <w:r w:rsidR="00CC204B" w:rsidRPr="007B4C3F">
        <w:rPr>
          <w:sz w:val="32"/>
          <w:szCs w:val="32"/>
          <w:lang w:val="ro-RO"/>
        </w:rPr>
        <w:t>la Măgurele</w:t>
      </w:r>
      <w:r w:rsidR="00CC204B">
        <w:rPr>
          <w:sz w:val="32"/>
          <w:szCs w:val="32"/>
          <w:lang w:val="ro-RO"/>
        </w:rPr>
        <w:t>,</w:t>
      </w:r>
      <w:r w:rsidR="00534EF6" w:rsidRPr="007B4C3F">
        <w:rPr>
          <w:sz w:val="32"/>
          <w:szCs w:val="32"/>
          <w:lang w:val="ro-RO"/>
        </w:rPr>
        <w:t xml:space="preserve"> dacă</w:t>
      </w:r>
      <w:r w:rsidR="007E30C6" w:rsidRPr="007B4C3F">
        <w:rPr>
          <w:sz w:val="32"/>
          <w:szCs w:val="32"/>
          <w:lang w:val="ro-RO"/>
        </w:rPr>
        <w:t xml:space="preserve"> ar fi să ne referim la</w:t>
      </w:r>
      <w:r w:rsidR="00B6680A" w:rsidRPr="007B4C3F">
        <w:rPr>
          <w:sz w:val="32"/>
          <w:szCs w:val="32"/>
          <w:lang w:val="ro-RO"/>
        </w:rPr>
        <w:t xml:space="preserve"> dl.</w:t>
      </w:r>
      <w:r w:rsidR="00534EF6" w:rsidRPr="007B4C3F">
        <w:rPr>
          <w:sz w:val="32"/>
          <w:szCs w:val="32"/>
          <w:lang w:val="ro-RO"/>
        </w:rPr>
        <w:t xml:space="preserve"> Marius </w:t>
      </w:r>
      <w:r w:rsidR="00AF48F7" w:rsidRPr="007B4C3F">
        <w:rPr>
          <w:sz w:val="32"/>
          <w:szCs w:val="32"/>
          <w:lang w:val="ro-RO"/>
        </w:rPr>
        <w:t>Opran, în cuplu cu</w:t>
      </w:r>
      <w:r w:rsidR="00534EF6" w:rsidRPr="007B4C3F">
        <w:rPr>
          <w:sz w:val="32"/>
          <w:szCs w:val="32"/>
          <w:lang w:val="ro-RO"/>
        </w:rPr>
        <w:t xml:space="preserve"> </w:t>
      </w:r>
      <w:r w:rsidR="007C7524" w:rsidRPr="007B4C3F">
        <w:rPr>
          <w:sz w:val="32"/>
          <w:szCs w:val="32"/>
          <w:lang w:val="ro-RO"/>
        </w:rPr>
        <w:t>dl N.V. Zamfir ş</w:t>
      </w:r>
      <w:r w:rsidR="00534EF6" w:rsidRPr="007B4C3F">
        <w:rPr>
          <w:sz w:val="32"/>
          <w:szCs w:val="32"/>
          <w:lang w:val="ro-RO"/>
        </w:rPr>
        <w:t>.</w:t>
      </w:r>
      <w:r w:rsidR="007C7524" w:rsidRPr="007B4C3F">
        <w:rPr>
          <w:sz w:val="32"/>
          <w:szCs w:val="32"/>
          <w:lang w:val="ro-RO"/>
        </w:rPr>
        <w:t>a.</w:t>
      </w:r>
      <w:r w:rsidR="00CC204B">
        <w:rPr>
          <w:sz w:val="32"/>
          <w:szCs w:val="32"/>
          <w:lang w:val="ro-RO"/>
        </w:rPr>
        <w:t>, d</w:t>
      </w:r>
      <w:r w:rsidR="00327D3D" w:rsidRPr="007B4C3F">
        <w:rPr>
          <w:sz w:val="32"/>
          <w:szCs w:val="32"/>
          <w:lang w:val="ro-RO"/>
        </w:rPr>
        <w:t>a</w:t>
      </w:r>
      <w:r w:rsidR="00CC204B">
        <w:rPr>
          <w:sz w:val="32"/>
          <w:szCs w:val="32"/>
          <w:lang w:val="ro-RO"/>
        </w:rPr>
        <w:t>r</w:t>
      </w:r>
      <w:r w:rsidR="00327D3D" w:rsidRPr="007B4C3F">
        <w:rPr>
          <w:sz w:val="32"/>
          <w:szCs w:val="32"/>
          <w:lang w:val="ro-RO"/>
        </w:rPr>
        <w:t xml:space="preserve"> şi legăturile cu</w:t>
      </w:r>
      <w:r w:rsidR="00534EF6" w:rsidRPr="007B4C3F">
        <w:rPr>
          <w:sz w:val="32"/>
          <w:szCs w:val="32"/>
          <w:lang w:val="ro-RO"/>
        </w:rPr>
        <w:t xml:space="preserve"> Academia </w:t>
      </w:r>
      <w:r w:rsidR="00B6680A" w:rsidRPr="007B4C3F">
        <w:rPr>
          <w:sz w:val="32"/>
          <w:szCs w:val="32"/>
          <w:lang w:val="ro-RO"/>
        </w:rPr>
        <w:t xml:space="preserve">Română </w:t>
      </w:r>
      <w:r w:rsidR="00327D3D" w:rsidRPr="007B4C3F">
        <w:rPr>
          <w:sz w:val="32"/>
          <w:szCs w:val="32"/>
          <w:lang w:val="ro-RO"/>
        </w:rPr>
        <w:t xml:space="preserve">şi alte academii, ce </w:t>
      </w:r>
      <w:r w:rsidR="00B6680A" w:rsidRPr="007B4C3F">
        <w:rPr>
          <w:sz w:val="32"/>
          <w:szCs w:val="32"/>
          <w:lang w:val="ro-RO"/>
        </w:rPr>
        <w:t>ac</w:t>
      </w:r>
      <w:r w:rsidR="00534EF6" w:rsidRPr="007B4C3F">
        <w:rPr>
          <w:sz w:val="32"/>
          <w:szCs w:val="32"/>
          <w:lang w:val="ro-RO"/>
        </w:rPr>
        <w:t>o</w:t>
      </w:r>
      <w:r w:rsidR="00B6680A" w:rsidRPr="007B4C3F">
        <w:rPr>
          <w:sz w:val="32"/>
          <w:szCs w:val="32"/>
          <w:lang w:val="ro-RO"/>
        </w:rPr>
        <w:t>rdă</w:t>
      </w:r>
      <w:r w:rsidR="00534EF6" w:rsidRPr="007B4C3F">
        <w:rPr>
          <w:sz w:val="32"/>
          <w:szCs w:val="32"/>
          <w:lang w:val="ro-RO"/>
        </w:rPr>
        <w:t xml:space="preserve"> acoperire academ</w:t>
      </w:r>
      <w:r w:rsidR="007E30C6" w:rsidRPr="007B4C3F">
        <w:rPr>
          <w:sz w:val="32"/>
          <w:szCs w:val="32"/>
          <w:lang w:val="ro-RO"/>
        </w:rPr>
        <w:t>ică pentru foştii, ocazie cu care se rescriu biografii (</w:t>
      </w:r>
      <w:r w:rsidR="00534EF6" w:rsidRPr="007B4C3F">
        <w:rPr>
          <w:sz w:val="32"/>
          <w:szCs w:val="32"/>
          <w:lang w:val="ro-RO"/>
        </w:rPr>
        <w:t xml:space="preserve"> a se vedea</w:t>
      </w:r>
      <w:r w:rsidR="00327D3D" w:rsidRPr="007B4C3F">
        <w:rPr>
          <w:sz w:val="32"/>
          <w:szCs w:val="32"/>
          <w:lang w:val="ro-RO"/>
        </w:rPr>
        <w:t xml:space="preserve"> cazul</w:t>
      </w:r>
      <w:r w:rsidR="00C14E21" w:rsidRPr="007B4C3F">
        <w:rPr>
          <w:sz w:val="32"/>
          <w:szCs w:val="32"/>
          <w:lang w:val="ro-RO"/>
        </w:rPr>
        <w:t xml:space="preserve"> dl</w:t>
      </w:r>
      <w:r w:rsidR="0089187A" w:rsidRPr="007B4C3F">
        <w:rPr>
          <w:sz w:val="32"/>
          <w:szCs w:val="32"/>
          <w:lang w:val="ro-RO"/>
        </w:rPr>
        <w:t>ui</w:t>
      </w:r>
      <w:r w:rsidR="00534EF6" w:rsidRPr="007B4C3F">
        <w:rPr>
          <w:sz w:val="32"/>
          <w:szCs w:val="32"/>
          <w:lang w:val="ro-RO"/>
        </w:rPr>
        <w:t xml:space="preserve"> N.V.</w:t>
      </w:r>
      <w:r w:rsidR="00023B71" w:rsidRPr="007B4C3F">
        <w:rPr>
          <w:sz w:val="32"/>
          <w:szCs w:val="32"/>
          <w:lang w:val="ro-RO"/>
        </w:rPr>
        <w:t xml:space="preserve"> </w:t>
      </w:r>
      <w:r w:rsidR="00534EF6" w:rsidRPr="007B4C3F">
        <w:rPr>
          <w:sz w:val="32"/>
          <w:szCs w:val="32"/>
          <w:lang w:val="ro-RO"/>
        </w:rPr>
        <w:t>Zamfir</w:t>
      </w:r>
      <w:r w:rsidR="00180428" w:rsidRPr="007B4C3F">
        <w:rPr>
          <w:sz w:val="32"/>
          <w:szCs w:val="32"/>
          <w:lang w:val="ro-RO"/>
        </w:rPr>
        <w:t>), popularizate de TVR şi nu numai</w:t>
      </w:r>
      <w:r w:rsidR="00CC204B">
        <w:rPr>
          <w:sz w:val="32"/>
          <w:szCs w:val="32"/>
          <w:lang w:val="ro-RO"/>
        </w:rPr>
        <w:t>, academii</w:t>
      </w:r>
      <w:r w:rsidR="00933364" w:rsidRPr="007B4C3F">
        <w:rPr>
          <w:sz w:val="32"/>
          <w:szCs w:val="32"/>
          <w:lang w:val="ro-RO"/>
        </w:rPr>
        <w:t xml:space="preserve"> ce au </w:t>
      </w:r>
      <w:r w:rsidR="0089187A" w:rsidRPr="007B4C3F">
        <w:rPr>
          <w:sz w:val="32"/>
          <w:szCs w:val="32"/>
          <w:lang w:val="ro-RO"/>
        </w:rPr>
        <w:t>fost create pentru finanţarea</w:t>
      </w:r>
      <w:r w:rsidR="00103B2A" w:rsidRPr="007B4C3F">
        <w:rPr>
          <w:sz w:val="32"/>
          <w:szCs w:val="32"/>
          <w:lang w:val="ro-RO"/>
        </w:rPr>
        <w:t xml:space="preserve"> în principal a </w:t>
      </w:r>
      <w:r w:rsidR="00CC204B">
        <w:rPr>
          <w:sz w:val="32"/>
          <w:szCs w:val="32"/>
          <w:lang w:val="ro-RO"/>
        </w:rPr>
        <w:t>„</w:t>
      </w:r>
      <w:r w:rsidR="00103B2A" w:rsidRPr="007B4C3F">
        <w:rPr>
          <w:sz w:val="32"/>
          <w:szCs w:val="32"/>
          <w:lang w:val="ro-RO"/>
        </w:rPr>
        <w:t>foşti</w:t>
      </w:r>
      <w:r w:rsidR="0089187A" w:rsidRPr="007B4C3F">
        <w:rPr>
          <w:sz w:val="32"/>
          <w:szCs w:val="32"/>
          <w:lang w:val="ro-RO"/>
        </w:rPr>
        <w:t>lor</w:t>
      </w:r>
      <w:r w:rsidR="00CC204B">
        <w:rPr>
          <w:sz w:val="32"/>
          <w:szCs w:val="32"/>
          <w:lang w:val="ro-RO"/>
        </w:rPr>
        <w:t>”</w:t>
      </w:r>
      <w:r w:rsidR="0089187A" w:rsidRPr="007B4C3F">
        <w:rPr>
          <w:sz w:val="32"/>
          <w:szCs w:val="32"/>
          <w:lang w:val="ro-RO"/>
        </w:rPr>
        <w:t xml:space="preserve"> </w:t>
      </w:r>
      <w:r w:rsidR="00103B2A" w:rsidRPr="007B4C3F">
        <w:rPr>
          <w:sz w:val="32"/>
          <w:szCs w:val="32"/>
          <w:lang w:val="ro-RO"/>
        </w:rPr>
        <w:t xml:space="preserve">din </w:t>
      </w:r>
      <w:r w:rsidR="0089187A" w:rsidRPr="007B4C3F">
        <w:rPr>
          <w:sz w:val="32"/>
          <w:szCs w:val="32"/>
          <w:lang w:val="ro-RO"/>
        </w:rPr>
        <w:t>structuri</w:t>
      </w:r>
      <w:r w:rsidR="00103B2A" w:rsidRPr="007B4C3F">
        <w:rPr>
          <w:sz w:val="32"/>
          <w:szCs w:val="32"/>
          <w:lang w:val="ro-RO"/>
        </w:rPr>
        <w:t>le nomenclaturist</w:t>
      </w:r>
      <w:r w:rsidR="0089187A" w:rsidRPr="007B4C3F">
        <w:rPr>
          <w:sz w:val="32"/>
          <w:szCs w:val="32"/>
          <w:lang w:val="ro-RO"/>
        </w:rPr>
        <w:t>-sec</w:t>
      </w:r>
      <w:r w:rsidR="00103B2A" w:rsidRPr="007B4C3F">
        <w:rPr>
          <w:sz w:val="32"/>
          <w:szCs w:val="32"/>
          <w:lang w:val="ro-RO"/>
        </w:rPr>
        <w:t>uriste,</w:t>
      </w:r>
      <w:r w:rsidR="00CC204B">
        <w:rPr>
          <w:sz w:val="32"/>
          <w:szCs w:val="32"/>
          <w:lang w:val="ro-RO"/>
        </w:rPr>
        <w:t xml:space="preserve"> ce sunt acum</w:t>
      </w:r>
      <w:r w:rsidR="00103B2A" w:rsidRPr="007B4C3F">
        <w:rPr>
          <w:sz w:val="32"/>
          <w:szCs w:val="32"/>
          <w:lang w:val="ro-RO"/>
        </w:rPr>
        <w:t xml:space="preserve"> acoperiţi</w:t>
      </w:r>
      <w:r w:rsidR="00CC204B">
        <w:rPr>
          <w:sz w:val="32"/>
          <w:szCs w:val="32"/>
          <w:lang w:val="ro-RO"/>
        </w:rPr>
        <w:t xml:space="preserve"> „</w:t>
      </w:r>
      <w:r w:rsidR="00933364" w:rsidRPr="007B4C3F">
        <w:rPr>
          <w:sz w:val="32"/>
          <w:szCs w:val="32"/>
          <w:lang w:val="ro-RO"/>
        </w:rPr>
        <w:t xml:space="preserve"> academic</w:t>
      </w:r>
      <w:r w:rsidR="00CC204B">
        <w:rPr>
          <w:sz w:val="32"/>
          <w:szCs w:val="32"/>
          <w:lang w:val="ro-RO"/>
        </w:rPr>
        <w:t>”</w:t>
      </w:r>
      <w:r w:rsidR="00933364" w:rsidRPr="007B4C3F">
        <w:rPr>
          <w:sz w:val="32"/>
          <w:szCs w:val="32"/>
          <w:lang w:val="ro-RO"/>
        </w:rPr>
        <w:t>;</w:t>
      </w:r>
      <w:r w:rsidR="0089187A" w:rsidRPr="007B4C3F">
        <w:rPr>
          <w:sz w:val="32"/>
          <w:szCs w:val="32"/>
          <w:lang w:val="ro-RO"/>
        </w:rPr>
        <w:t xml:space="preserve">  </w:t>
      </w:r>
    </w:p>
    <w:p w:rsidR="0089187A" w:rsidRPr="00CC204B" w:rsidRDefault="00E916C7" w:rsidP="00CC204B">
      <w:pPr>
        <w:pStyle w:val="ListParagraph"/>
        <w:numPr>
          <w:ilvl w:val="0"/>
          <w:numId w:val="18"/>
        </w:numPr>
        <w:ind w:left="0" w:firstLine="0"/>
        <w:jc w:val="both"/>
        <w:rPr>
          <w:sz w:val="32"/>
          <w:szCs w:val="32"/>
          <w:lang w:val="ro-RO"/>
        </w:rPr>
      </w:pPr>
      <w:r w:rsidRPr="00CC204B">
        <w:rPr>
          <w:sz w:val="32"/>
          <w:szCs w:val="32"/>
          <w:lang w:val="ro-RO"/>
        </w:rPr>
        <w:t>Î</w:t>
      </w:r>
      <w:r w:rsidR="00534EF6" w:rsidRPr="00CC204B">
        <w:rPr>
          <w:sz w:val="32"/>
          <w:szCs w:val="32"/>
          <w:lang w:val="ro-RO"/>
        </w:rPr>
        <w:t>n loc de finanţarea programelor şi proiectelor se plătesc cotizaţii internaţionale</w:t>
      </w:r>
      <w:r w:rsidR="00CC204B">
        <w:rPr>
          <w:sz w:val="32"/>
          <w:szCs w:val="32"/>
          <w:lang w:val="ro-RO"/>
        </w:rPr>
        <w:t>,</w:t>
      </w:r>
      <w:r w:rsidR="00534EF6" w:rsidRPr="00CC204B">
        <w:rPr>
          <w:sz w:val="32"/>
          <w:szCs w:val="32"/>
          <w:lang w:val="ro-RO"/>
        </w:rPr>
        <w:t xml:space="preserve"> la structuri</w:t>
      </w:r>
      <w:r w:rsidRPr="00CC204B">
        <w:rPr>
          <w:sz w:val="32"/>
          <w:szCs w:val="32"/>
          <w:lang w:val="ro-RO"/>
        </w:rPr>
        <w:t xml:space="preserve"> în care cei de mai sus</w:t>
      </w:r>
      <w:r w:rsidR="00534EF6" w:rsidRPr="00CC204B">
        <w:rPr>
          <w:sz w:val="32"/>
          <w:szCs w:val="32"/>
          <w:lang w:val="ro-RO"/>
        </w:rPr>
        <w:t xml:space="preserve"> au interes, pentru că </w:t>
      </w:r>
      <w:r w:rsidRPr="00CC204B">
        <w:rPr>
          <w:sz w:val="32"/>
          <w:szCs w:val="32"/>
          <w:lang w:val="ro-RO"/>
        </w:rPr>
        <w:t>astfel îşi crează relaţiile,</w:t>
      </w:r>
      <w:r w:rsidR="007C7524" w:rsidRPr="00CC204B">
        <w:rPr>
          <w:sz w:val="32"/>
          <w:szCs w:val="32"/>
          <w:lang w:val="ro-RO"/>
        </w:rPr>
        <w:t>îşi finanţează</w:t>
      </w:r>
      <w:r w:rsidR="00534EF6" w:rsidRPr="00CC204B">
        <w:rPr>
          <w:sz w:val="32"/>
          <w:szCs w:val="32"/>
          <w:lang w:val="ro-RO"/>
        </w:rPr>
        <w:t xml:space="preserve"> prieteni</w:t>
      </w:r>
      <w:r w:rsidRPr="00CC204B">
        <w:rPr>
          <w:sz w:val="32"/>
          <w:szCs w:val="32"/>
          <w:lang w:val="ro-RO"/>
        </w:rPr>
        <w:t>i</w:t>
      </w:r>
      <w:r w:rsidR="00C14E21" w:rsidRPr="00CC204B">
        <w:rPr>
          <w:sz w:val="32"/>
          <w:szCs w:val="32"/>
          <w:lang w:val="ro-RO"/>
        </w:rPr>
        <w:t>,</w:t>
      </w:r>
      <w:r w:rsidR="00534EF6" w:rsidRPr="00CC204B">
        <w:rPr>
          <w:sz w:val="32"/>
          <w:szCs w:val="32"/>
          <w:lang w:val="ro-RO"/>
        </w:rPr>
        <w:t xml:space="preserve"> ce </w:t>
      </w:r>
      <w:r w:rsidR="00103B2A" w:rsidRPr="00CC204B">
        <w:rPr>
          <w:sz w:val="32"/>
          <w:szCs w:val="32"/>
          <w:lang w:val="ro-RO"/>
        </w:rPr>
        <w:t>vor gira</w:t>
      </w:r>
      <w:r w:rsidR="00534EF6" w:rsidRPr="00CC204B">
        <w:rPr>
          <w:sz w:val="32"/>
          <w:szCs w:val="32"/>
          <w:lang w:val="ro-RO"/>
        </w:rPr>
        <w:t xml:space="preserve"> „nomenclatura ştiinţifică” </w:t>
      </w:r>
      <w:r w:rsidR="00103B2A" w:rsidRPr="00CC204B">
        <w:rPr>
          <w:sz w:val="32"/>
          <w:szCs w:val="32"/>
          <w:lang w:val="ro-RO"/>
        </w:rPr>
        <w:t>autohtonă, post decembristă;</w:t>
      </w:r>
    </w:p>
    <w:p w:rsidR="007676B2" w:rsidRPr="00CC204B" w:rsidRDefault="00E916C7" w:rsidP="00CC204B">
      <w:pPr>
        <w:pStyle w:val="ListParagraph"/>
        <w:numPr>
          <w:ilvl w:val="0"/>
          <w:numId w:val="18"/>
        </w:numPr>
        <w:ind w:left="0" w:firstLine="0"/>
        <w:jc w:val="both"/>
        <w:rPr>
          <w:sz w:val="32"/>
          <w:szCs w:val="32"/>
          <w:lang w:val="ro-RO"/>
        </w:rPr>
      </w:pPr>
      <w:r w:rsidRPr="00CC204B">
        <w:rPr>
          <w:sz w:val="32"/>
          <w:szCs w:val="32"/>
          <w:lang w:val="ro-RO"/>
        </w:rPr>
        <w:t>Î</w:t>
      </w:r>
      <w:r w:rsidR="007676B2" w:rsidRPr="00CC204B">
        <w:rPr>
          <w:sz w:val="32"/>
          <w:szCs w:val="32"/>
          <w:lang w:val="ro-RO"/>
        </w:rPr>
        <w:t xml:space="preserve">nregistrările </w:t>
      </w:r>
      <w:r w:rsidR="00933364" w:rsidRPr="00CC204B">
        <w:rPr>
          <w:sz w:val="32"/>
          <w:szCs w:val="32"/>
          <w:lang w:val="ro-RO"/>
        </w:rPr>
        <w:t xml:space="preserve">de la </w:t>
      </w:r>
      <w:r w:rsidR="007676B2" w:rsidRPr="00CC204B">
        <w:rPr>
          <w:sz w:val="32"/>
          <w:szCs w:val="32"/>
          <w:lang w:val="ro-RO"/>
        </w:rPr>
        <w:t>C</w:t>
      </w:r>
      <w:r w:rsidR="00933364" w:rsidRPr="00CC204B">
        <w:rPr>
          <w:sz w:val="32"/>
          <w:szCs w:val="32"/>
          <w:lang w:val="ro-RO"/>
        </w:rPr>
        <w:t>omitetele de Monitorizare</w:t>
      </w:r>
      <w:r w:rsidR="007676B2" w:rsidRPr="00CC204B">
        <w:rPr>
          <w:sz w:val="32"/>
          <w:szCs w:val="32"/>
          <w:lang w:val="ro-RO"/>
        </w:rPr>
        <w:t xml:space="preserve"> la programele europene din 2007-2013, mai ales POS DRU şi POS CCE</w:t>
      </w:r>
      <w:r w:rsidRPr="00CC204B">
        <w:rPr>
          <w:sz w:val="32"/>
          <w:szCs w:val="32"/>
          <w:lang w:val="ro-RO"/>
        </w:rPr>
        <w:t xml:space="preserve"> sunt elocvente în ce</w:t>
      </w:r>
      <w:r w:rsidR="00145231" w:rsidRPr="00CC204B">
        <w:rPr>
          <w:sz w:val="32"/>
          <w:szCs w:val="32"/>
          <w:lang w:val="ro-RO"/>
        </w:rPr>
        <w:t>ea ce priveşte jefuirea fondurilor europene şi acoperirea vinovaţilor, iar</w:t>
      </w:r>
      <w:r w:rsidR="00933364" w:rsidRPr="00CC204B">
        <w:rPr>
          <w:sz w:val="32"/>
          <w:szCs w:val="32"/>
          <w:lang w:val="ro-RO"/>
        </w:rPr>
        <w:t xml:space="preserve"> la</w:t>
      </w:r>
      <w:r w:rsidR="00145231" w:rsidRPr="00CC204B">
        <w:rPr>
          <w:sz w:val="32"/>
          <w:szCs w:val="32"/>
          <w:lang w:val="ro-RO"/>
        </w:rPr>
        <w:t xml:space="preserve"> cele din 2014-2015, arată până unde se merge cu deturnare şi acoperirea vinovaţilor, dar şi cum s-a construit cadrul necesar pentru continuarea activităţii</w:t>
      </w:r>
      <w:r w:rsidR="007C7524" w:rsidRPr="00CC204B">
        <w:rPr>
          <w:sz w:val="32"/>
          <w:szCs w:val="32"/>
          <w:lang w:val="ro-RO"/>
        </w:rPr>
        <w:t xml:space="preserve"> acestora</w:t>
      </w:r>
      <w:r w:rsidR="00145231" w:rsidRPr="00CC204B">
        <w:rPr>
          <w:sz w:val="32"/>
          <w:szCs w:val="32"/>
          <w:lang w:val="ro-RO"/>
        </w:rPr>
        <w:t xml:space="preserve"> şi în perioada 2014-2020- autori </w:t>
      </w:r>
      <w:r w:rsidR="00C14E21" w:rsidRPr="00CC204B">
        <w:rPr>
          <w:sz w:val="32"/>
          <w:szCs w:val="32"/>
          <w:lang w:val="ro-RO"/>
        </w:rPr>
        <w:t xml:space="preserve">dnii </w:t>
      </w:r>
      <w:r w:rsidR="00145231" w:rsidRPr="00CC204B">
        <w:rPr>
          <w:sz w:val="32"/>
          <w:szCs w:val="32"/>
          <w:lang w:val="ro-RO"/>
        </w:rPr>
        <w:t>E.O.Teodorovici, Victor Viorel Ponta, Tudor Prisecaru,</w:t>
      </w:r>
      <w:r w:rsidR="00C14E21" w:rsidRPr="00CC204B">
        <w:rPr>
          <w:sz w:val="32"/>
          <w:szCs w:val="32"/>
          <w:lang w:val="ro-RO"/>
        </w:rPr>
        <w:t xml:space="preserve"> dna </w:t>
      </w:r>
      <w:r w:rsidR="00145231" w:rsidRPr="00CC204B">
        <w:rPr>
          <w:sz w:val="32"/>
          <w:szCs w:val="32"/>
          <w:lang w:val="ro-RO"/>
        </w:rPr>
        <w:t>Dana Gheorghe ş.a.;</w:t>
      </w:r>
    </w:p>
    <w:p w:rsidR="005F02C0" w:rsidRPr="00CC204B" w:rsidRDefault="0089187A" w:rsidP="00CC204B">
      <w:pPr>
        <w:pStyle w:val="ListParagraph"/>
        <w:numPr>
          <w:ilvl w:val="0"/>
          <w:numId w:val="18"/>
        </w:numPr>
        <w:ind w:left="0" w:firstLine="0"/>
        <w:jc w:val="both"/>
        <w:rPr>
          <w:sz w:val="32"/>
          <w:szCs w:val="32"/>
          <w:lang w:val="ro-RO"/>
        </w:rPr>
      </w:pPr>
      <w:r w:rsidRPr="00CC204B">
        <w:rPr>
          <w:sz w:val="32"/>
          <w:szCs w:val="32"/>
          <w:lang w:val="ro-RO"/>
        </w:rPr>
        <w:t>Prin</w:t>
      </w:r>
      <w:r w:rsidR="00A54FD3" w:rsidRPr="00CC204B">
        <w:rPr>
          <w:sz w:val="32"/>
          <w:szCs w:val="32"/>
          <w:lang w:val="ro-RO"/>
        </w:rPr>
        <w:t xml:space="preserve"> </w:t>
      </w:r>
      <w:r w:rsidR="007676B2" w:rsidRPr="00CC204B">
        <w:rPr>
          <w:sz w:val="32"/>
          <w:szCs w:val="32"/>
          <w:lang w:val="ro-RO"/>
        </w:rPr>
        <w:t>ROF al A.N.C.Ş.I.</w:t>
      </w:r>
      <w:r w:rsidR="00CC204B">
        <w:rPr>
          <w:sz w:val="32"/>
          <w:szCs w:val="32"/>
          <w:lang w:val="ro-RO"/>
        </w:rPr>
        <w:t>, modificat la nici un an, de la revenirea la această structură,</w:t>
      </w:r>
      <w:r w:rsidR="007676B2" w:rsidRPr="00CC204B">
        <w:rPr>
          <w:sz w:val="32"/>
          <w:szCs w:val="32"/>
          <w:lang w:val="ro-RO"/>
        </w:rPr>
        <w:t xml:space="preserve"> </w:t>
      </w:r>
      <w:r w:rsidRPr="00CC204B">
        <w:rPr>
          <w:sz w:val="32"/>
          <w:szCs w:val="32"/>
          <w:lang w:val="ro-RO"/>
        </w:rPr>
        <w:t>s-a</w:t>
      </w:r>
      <w:r w:rsidR="00C473F5" w:rsidRPr="00CC204B">
        <w:rPr>
          <w:sz w:val="32"/>
          <w:szCs w:val="32"/>
          <w:lang w:val="ro-RO"/>
        </w:rPr>
        <w:t xml:space="preserve"> </w:t>
      </w:r>
      <w:r w:rsidRPr="00CC204B">
        <w:rPr>
          <w:sz w:val="32"/>
          <w:szCs w:val="32"/>
          <w:lang w:val="ro-RO"/>
        </w:rPr>
        <w:t>creat cadrul</w:t>
      </w:r>
      <w:r w:rsidR="00A54FD3" w:rsidRPr="00CC204B">
        <w:rPr>
          <w:sz w:val="32"/>
          <w:szCs w:val="32"/>
          <w:lang w:val="ro-RO"/>
        </w:rPr>
        <w:t xml:space="preserve"> administrativ</w:t>
      </w:r>
      <w:r w:rsidRPr="00CC204B">
        <w:rPr>
          <w:sz w:val="32"/>
          <w:szCs w:val="32"/>
          <w:lang w:val="ro-RO"/>
        </w:rPr>
        <w:t xml:space="preserve"> necesar</w:t>
      </w:r>
      <w:r w:rsidR="00A54FD3" w:rsidRPr="00CC204B">
        <w:rPr>
          <w:sz w:val="32"/>
          <w:szCs w:val="32"/>
          <w:lang w:val="ro-RO"/>
        </w:rPr>
        <w:t xml:space="preserve">, care să asigure </w:t>
      </w:r>
      <w:r w:rsidR="00C473F5" w:rsidRPr="00CC204B">
        <w:rPr>
          <w:sz w:val="32"/>
          <w:szCs w:val="32"/>
          <w:lang w:val="ro-RO"/>
        </w:rPr>
        <w:t>deschiderea finanţării clientelei</w:t>
      </w:r>
      <w:r w:rsidRPr="00CC204B">
        <w:rPr>
          <w:sz w:val="32"/>
          <w:szCs w:val="32"/>
          <w:lang w:val="ro-RO"/>
        </w:rPr>
        <w:t>-autor</w:t>
      </w:r>
      <w:r w:rsidR="00A54FD3" w:rsidRPr="00CC204B">
        <w:rPr>
          <w:sz w:val="32"/>
          <w:szCs w:val="32"/>
          <w:lang w:val="ro-RO"/>
        </w:rPr>
        <w:t xml:space="preserve"> </w:t>
      </w:r>
      <w:r w:rsidRPr="00CC204B">
        <w:rPr>
          <w:sz w:val="32"/>
          <w:szCs w:val="32"/>
          <w:lang w:val="ro-RO"/>
        </w:rPr>
        <w:t>dnul Adrian Curaj, unul din cei 200 de academic</w:t>
      </w:r>
      <w:r w:rsidR="00CC204B">
        <w:rPr>
          <w:sz w:val="32"/>
          <w:szCs w:val="32"/>
          <w:lang w:val="ro-RO"/>
        </w:rPr>
        <w:t xml:space="preserve">ieni </w:t>
      </w:r>
      <w:r w:rsidR="00CC204B">
        <w:rPr>
          <w:sz w:val="32"/>
          <w:szCs w:val="32"/>
          <w:lang w:val="ro-RO"/>
        </w:rPr>
        <w:lastRenderedPageBreak/>
        <w:t>„secreţi” ai A.Ş.S.N., „academicieni” ce</w:t>
      </w:r>
      <w:r w:rsidRPr="00CC204B">
        <w:rPr>
          <w:sz w:val="32"/>
          <w:szCs w:val="32"/>
          <w:lang w:val="ro-RO"/>
        </w:rPr>
        <w:t xml:space="preserve"> au o indemnizaţie viageră egală cu salariul mediu pe economie;</w:t>
      </w:r>
    </w:p>
    <w:p w:rsidR="0004072C" w:rsidRPr="00CC204B" w:rsidRDefault="00145231" w:rsidP="00CC204B">
      <w:pPr>
        <w:pStyle w:val="ListParagraph"/>
        <w:numPr>
          <w:ilvl w:val="0"/>
          <w:numId w:val="18"/>
        </w:numPr>
        <w:ind w:left="0" w:firstLine="0"/>
        <w:jc w:val="both"/>
        <w:rPr>
          <w:sz w:val="32"/>
          <w:szCs w:val="32"/>
          <w:lang w:val="ro-RO"/>
        </w:rPr>
      </w:pPr>
      <w:r w:rsidRPr="00CC204B">
        <w:rPr>
          <w:sz w:val="32"/>
          <w:szCs w:val="32"/>
          <w:lang w:val="ro-RO"/>
        </w:rPr>
        <w:t>R</w:t>
      </w:r>
      <w:r w:rsidR="005F02C0" w:rsidRPr="00CC204B">
        <w:rPr>
          <w:sz w:val="32"/>
          <w:szCs w:val="32"/>
          <w:lang w:val="ro-RO"/>
        </w:rPr>
        <w:t xml:space="preserve">esponsabilitatea </w:t>
      </w:r>
      <w:r w:rsidR="007C7524" w:rsidRPr="00CC204B">
        <w:rPr>
          <w:sz w:val="32"/>
          <w:szCs w:val="32"/>
          <w:lang w:val="ro-RO"/>
        </w:rPr>
        <w:t xml:space="preserve">unor membri ai </w:t>
      </w:r>
      <w:r w:rsidR="005F02C0" w:rsidRPr="00CC204B">
        <w:rPr>
          <w:sz w:val="32"/>
          <w:szCs w:val="32"/>
          <w:lang w:val="ro-RO"/>
        </w:rPr>
        <w:t>C.A.-urilor</w:t>
      </w:r>
      <w:r w:rsidR="007C7524" w:rsidRPr="00CC204B">
        <w:rPr>
          <w:sz w:val="32"/>
          <w:szCs w:val="32"/>
          <w:lang w:val="ro-RO"/>
        </w:rPr>
        <w:t xml:space="preserve">, ca dnele Laura Marin, </w:t>
      </w:r>
      <w:r w:rsidR="00230805" w:rsidRPr="00CC204B">
        <w:rPr>
          <w:sz w:val="32"/>
          <w:szCs w:val="32"/>
          <w:lang w:val="ro-RO"/>
        </w:rPr>
        <w:t>Dana Gheorghe, Rolanda Predescu, dl.Constantin Rânea,</w:t>
      </w:r>
      <w:r w:rsidR="00CC204B">
        <w:rPr>
          <w:sz w:val="32"/>
          <w:szCs w:val="32"/>
          <w:lang w:val="ro-RO"/>
        </w:rPr>
        <w:t xml:space="preserve"> C-tin Enăchioiu,</w:t>
      </w:r>
      <w:r w:rsidR="005F02C0" w:rsidRPr="00CC204B">
        <w:rPr>
          <w:sz w:val="32"/>
          <w:szCs w:val="32"/>
          <w:lang w:val="ro-RO"/>
        </w:rPr>
        <w:t xml:space="preserve"> </w:t>
      </w:r>
      <w:r w:rsidR="00C473F5" w:rsidRPr="00CC204B">
        <w:rPr>
          <w:sz w:val="32"/>
          <w:szCs w:val="32"/>
          <w:lang w:val="ro-RO"/>
        </w:rPr>
        <w:t>în situaţia</w:t>
      </w:r>
      <w:r w:rsidRPr="00CC204B">
        <w:rPr>
          <w:sz w:val="32"/>
          <w:szCs w:val="32"/>
          <w:lang w:val="ro-RO"/>
        </w:rPr>
        <w:t xml:space="preserve"> dezastruoasă a institutelor, prin</w:t>
      </w:r>
      <w:r w:rsidR="00C473F5" w:rsidRPr="00CC204B">
        <w:rPr>
          <w:sz w:val="32"/>
          <w:szCs w:val="32"/>
          <w:lang w:val="ro-RO"/>
        </w:rPr>
        <w:t xml:space="preserve"> sprijinirea abuzurilor conducerilor</w:t>
      </w:r>
      <w:r w:rsidR="0099058F" w:rsidRPr="00CC204B">
        <w:rPr>
          <w:sz w:val="32"/>
          <w:szCs w:val="32"/>
          <w:lang w:val="ro-RO"/>
        </w:rPr>
        <w:t>, nerespectarea hotărârilor judecătoreşti definitive şi irevocabile ( cazul I.P.C.U.P. Ploieşti),</w:t>
      </w:r>
      <w:r w:rsidR="007C7524" w:rsidRPr="00CC204B">
        <w:rPr>
          <w:sz w:val="32"/>
          <w:szCs w:val="32"/>
          <w:lang w:val="ro-RO"/>
        </w:rPr>
        <w:t xml:space="preserve"> este evitată</w:t>
      </w:r>
      <w:r w:rsidR="00CC204B">
        <w:rPr>
          <w:sz w:val="32"/>
          <w:szCs w:val="32"/>
          <w:lang w:val="ro-RO"/>
        </w:rPr>
        <w:t xml:space="preserve"> prin diferite tactici, inclusiv acea de a ignora prevederile legale aplicabile.</w:t>
      </w:r>
      <w:r w:rsidR="00C14E21" w:rsidRPr="00CC204B">
        <w:rPr>
          <w:sz w:val="32"/>
          <w:szCs w:val="32"/>
          <w:lang w:val="ro-RO"/>
        </w:rPr>
        <w:t xml:space="preserve"> Î</w:t>
      </w:r>
      <w:r w:rsidR="0099058F" w:rsidRPr="00CC204B">
        <w:rPr>
          <w:sz w:val="32"/>
          <w:szCs w:val="32"/>
          <w:lang w:val="ro-RO"/>
        </w:rPr>
        <w:t xml:space="preserve">n final </w:t>
      </w:r>
      <w:r w:rsidR="00C14E21" w:rsidRPr="00CC204B">
        <w:rPr>
          <w:sz w:val="32"/>
          <w:szCs w:val="32"/>
          <w:lang w:val="ro-RO"/>
        </w:rPr>
        <w:t>se urmăreşte</w:t>
      </w:r>
      <w:r w:rsidR="0099058F" w:rsidRPr="00CC204B">
        <w:rPr>
          <w:sz w:val="32"/>
          <w:szCs w:val="32"/>
          <w:lang w:val="ro-RO"/>
        </w:rPr>
        <w:t xml:space="preserve"> desfiinţarea institutelor</w:t>
      </w:r>
      <w:r w:rsidR="00C14E21" w:rsidRPr="00CC204B">
        <w:rPr>
          <w:sz w:val="32"/>
          <w:szCs w:val="32"/>
          <w:lang w:val="ro-RO"/>
        </w:rPr>
        <w:t>-</w:t>
      </w:r>
      <w:r w:rsidR="007C7524" w:rsidRPr="00CC204B">
        <w:rPr>
          <w:sz w:val="32"/>
          <w:szCs w:val="32"/>
          <w:lang w:val="ro-RO"/>
        </w:rPr>
        <w:t xml:space="preserve"> iar activitatea reprezentanţilor</w:t>
      </w:r>
      <w:r w:rsidR="0089187A" w:rsidRPr="00CC204B">
        <w:rPr>
          <w:sz w:val="32"/>
          <w:szCs w:val="32"/>
          <w:lang w:val="ro-RO"/>
        </w:rPr>
        <w:t xml:space="preserve"> î</w:t>
      </w:r>
      <w:r w:rsidR="00C14E21" w:rsidRPr="00CC204B">
        <w:rPr>
          <w:sz w:val="32"/>
          <w:szCs w:val="32"/>
          <w:lang w:val="ro-RO"/>
        </w:rPr>
        <w:t>n C.A. a</w:t>
      </w:r>
      <w:r w:rsidRPr="00CC204B">
        <w:rPr>
          <w:sz w:val="32"/>
          <w:szCs w:val="32"/>
          <w:lang w:val="ro-RO"/>
        </w:rPr>
        <w:t xml:space="preserve"> institutelor cu probleme, </w:t>
      </w:r>
      <w:r w:rsidR="007C7524" w:rsidRPr="00CC204B">
        <w:rPr>
          <w:sz w:val="32"/>
          <w:szCs w:val="32"/>
          <w:lang w:val="ro-RO"/>
        </w:rPr>
        <w:t>este</w:t>
      </w:r>
      <w:r w:rsidR="00C14E21" w:rsidRPr="00CC204B">
        <w:rPr>
          <w:sz w:val="32"/>
          <w:szCs w:val="32"/>
          <w:lang w:val="ro-RO"/>
        </w:rPr>
        <w:t xml:space="preserve"> </w:t>
      </w:r>
      <w:r w:rsidR="007C7524" w:rsidRPr="00CC204B">
        <w:rPr>
          <w:sz w:val="32"/>
          <w:szCs w:val="32"/>
          <w:lang w:val="ro-RO"/>
        </w:rPr>
        <w:t>coordonată</w:t>
      </w:r>
      <w:r w:rsidR="0089187A" w:rsidRPr="00CC204B">
        <w:rPr>
          <w:sz w:val="32"/>
          <w:szCs w:val="32"/>
          <w:lang w:val="ro-RO"/>
        </w:rPr>
        <w:t>, uneori şi prin implicare directă</w:t>
      </w:r>
      <w:r w:rsidRPr="00CC204B">
        <w:rPr>
          <w:sz w:val="32"/>
          <w:szCs w:val="32"/>
          <w:lang w:val="ro-RO"/>
        </w:rPr>
        <w:t xml:space="preserve"> de la Bucureşti</w:t>
      </w:r>
      <w:r w:rsidR="00C14E21" w:rsidRPr="00CC204B">
        <w:rPr>
          <w:sz w:val="32"/>
          <w:szCs w:val="32"/>
          <w:lang w:val="ro-RO"/>
        </w:rPr>
        <w:t>,</w:t>
      </w:r>
      <w:r w:rsidRPr="00CC204B">
        <w:rPr>
          <w:sz w:val="32"/>
          <w:szCs w:val="32"/>
          <w:lang w:val="ro-RO"/>
        </w:rPr>
        <w:t xml:space="preserve"> de </w:t>
      </w:r>
      <w:r w:rsidR="007C7524" w:rsidRPr="00CC204B">
        <w:rPr>
          <w:sz w:val="32"/>
          <w:szCs w:val="32"/>
          <w:lang w:val="ro-RO"/>
        </w:rPr>
        <w:t xml:space="preserve">persoane din </w:t>
      </w:r>
      <w:r w:rsidRPr="00CC204B">
        <w:rPr>
          <w:sz w:val="32"/>
          <w:szCs w:val="32"/>
          <w:lang w:val="ro-RO"/>
        </w:rPr>
        <w:t>co</w:t>
      </w:r>
      <w:r w:rsidR="007C7524" w:rsidRPr="00CC204B">
        <w:rPr>
          <w:sz w:val="32"/>
          <w:szCs w:val="32"/>
          <w:lang w:val="ro-RO"/>
        </w:rPr>
        <w:t xml:space="preserve">nducerea A.N.C.Ş.I. şi M.E.C.Ş., ca dl Gheorghe Bala, dna </w:t>
      </w:r>
      <w:r w:rsidR="00230805" w:rsidRPr="00CC204B">
        <w:rPr>
          <w:sz w:val="32"/>
          <w:szCs w:val="32"/>
          <w:lang w:val="ro-RO"/>
        </w:rPr>
        <w:t>Simona Mălureanu</w:t>
      </w:r>
      <w:r w:rsidR="00B872F2" w:rsidRPr="00CC204B">
        <w:rPr>
          <w:sz w:val="32"/>
          <w:szCs w:val="32"/>
          <w:lang w:val="ro-RO"/>
        </w:rPr>
        <w:t>, dna Laura Marin</w:t>
      </w:r>
      <w:r w:rsidR="00230805" w:rsidRPr="00CC204B">
        <w:rPr>
          <w:sz w:val="32"/>
          <w:szCs w:val="32"/>
          <w:lang w:val="ro-RO"/>
        </w:rPr>
        <w:t xml:space="preserve"> ş.a.;</w:t>
      </w:r>
    </w:p>
    <w:p w:rsidR="00515B69" w:rsidRPr="00CC204B" w:rsidRDefault="00515B69" w:rsidP="00CC204B">
      <w:pPr>
        <w:pStyle w:val="ListParagraph"/>
        <w:numPr>
          <w:ilvl w:val="0"/>
          <w:numId w:val="18"/>
        </w:numPr>
        <w:ind w:left="0" w:firstLine="0"/>
        <w:jc w:val="both"/>
        <w:rPr>
          <w:sz w:val="32"/>
          <w:szCs w:val="32"/>
          <w:lang w:val="ro-RO"/>
        </w:rPr>
      </w:pPr>
      <w:r w:rsidRPr="00CC204B">
        <w:rPr>
          <w:sz w:val="32"/>
          <w:szCs w:val="32"/>
          <w:lang w:val="ro-RO"/>
        </w:rPr>
        <w:t>Finanţarea difer</w:t>
      </w:r>
      <w:r w:rsidR="00C14E21" w:rsidRPr="00CC204B">
        <w:rPr>
          <w:sz w:val="32"/>
          <w:szCs w:val="32"/>
          <w:lang w:val="ro-RO"/>
        </w:rPr>
        <w:t>itelor academii</w:t>
      </w:r>
      <w:r w:rsidR="00AE414D">
        <w:rPr>
          <w:sz w:val="32"/>
          <w:szCs w:val="32"/>
          <w:lang w:val="ro-RO"/>
        </w:rPr>
        <w:t>, devenite de utilitate publică, din foruri de consacrare,</w:t>
      </w:r>
      <w:r w:rsidR="00C14E21" w:rsidRPr="00CC204B">
        <w:rPr>
          <w:sz w:val="32"/>
          <w:szCs w:val="32"/>
          <w:lang w:val="ro-RO"/>
        </w:rPr>
        <w:t xml:space="preserve"> se face prin </w:t>
      </w:r>
      <w:r w:rsidRPr="00CC204B">
        <w:rPr>
          <w:sz w:val="32"/>
          <w:szCs w:val="32"/>
          <w:lang w:val="ro-RO"/>
        </w:rPr>
        <w:t xml:space="preserve"> bugetul C.Ş.-D.T.</w:t>
      </w:r>
      <w:r w:rsidR="00CC204B">
        <w:rPr>
          <w:sz w:val="32"/>
          <w:szCs w:val="32"/>
          <w:lang w:val="ro-RO"/>
        </w:rPr>
        <w:t>, în majoritatea cazurilor</w:t>
      </w:r>
      <w:r w:rsidR="00BD5FD3" w:rsidRPr="00CC204B">
        <w:rPr>
          <w:sz w:val="32"/>
          <w:szCs w:val="32"/>
          <w:lang w:val="ro-RO"/>
        </w:rPr>
        <w:t>. Este cazul: A.Ş.S.N., A.O.Ş.</w:t>
      </w:r>
      <w:r w:rsidR="007E30C6" w:rsidRPr="00CC204B">
        <w:rPr>
          <w:sz w:val="32"/>
          <w:szCs w:val="32"/>
          <w:lang w:val="ro-RO"/>
        </w:rPr>
        <w:t xml:space="preserve"> până în 2016</w:t>
      </w:r>
      <w:r w:rsidR="00BD5FD3" w:rsidRPr="00CC204B">
        <w:rPr>
          <w:sz w:val="32"/>
          <w:szCs w:val="32"/>
          <w:lang w:val="ro-RO"/>
        </w:rPr>
        <w:t>, A.Ş.T.</w:t>
      </w:r>
      <w:r w:rsidRPr="00CC204B">
        <w:rPr>
          <w:sz w:val="32"/>
          <w:szCs w:val="32"/>
          <w:lang w:val="ro-RO"/>
        </w:rPr>
        <w:t xml:space="preserve">, </w:t>
      </w:r>
      <w:r w:rsidR="00A54FD3" w:rsidRPr="00CC204B">
        <w:rPr>
          <w:sz w:val="32"/>
          <w:szCs w:val="32"/>
          <w:lang w:val="ro-RO"/>
        </w:rPr>
        <w:t xml:space="preserve">care beneficiază de fondurile necesare clientelei, </w:t>
      </w:r>
      <w:r w:rsidRPr="00CC204B">
        <w:rPr>
          <w:sz w:val="32"/>
          <w:szCs w:val="32"/>
          <w:lang w:val="ro-RO"/>
        </w:rPr>
        <w:t xml:space="preserve">inclusiv prin O.G. de rectificare a bugetului de stat ( a se vedea </w:t>
      </w:r>
      <w:r w:rsidR="007E30C6" w:rsidRPr="00CC204B">
        <w:rPr>
          <w:sz w:val="32"/>
          <w:szCs w:val="32"/>
          <w:lang w:val="ro-RO"/>
        </w:rPr>
        <w:t xml:space="preserve">opera dlui ministru </w:t>
      </w:r>
      <w:r w:rsidRPr="00CC204B">
        <w:rPr>
          <w:sz w:val="32"/>
          <w:szCs w:val="32"/>
          <w:lang w:val="ro-RO"/>
        </w:rPr>
        <w:t>S.M.Cîmpeanu</w:t>
      </w:r>
      <w:r w:rsidR="007E30C6" w:rsidRPr="00CC204B">
        <w:rPr>
          <w:sz w:val="32"/>
          <w:szCs w:val="32"/>
          <w:lang w:val="ro-RO"/>
        </w:rPr>
        <w:t xml:space="preserve"> </w:t>
      </w:r>
      <w:r w:rsidRPr="00CC204B">
        <w:rPr>
          <w:sz w:val="32"/>
          <w:szCs w:val="32"/>
          <w:lang w:val="ro-RO"/>
        </w:rPr>
        <w:t>- art.46 din O.G. 20 /2015, publicată în M.O.576/31.07.2015</w:t>
      </w:r>
      <w:r w:rsidR="007E30C6" w:rsidRPr="00CC204B">
        <w:rPr>
          <w:sz w:val="32"/>
          <w:szCs w:val="32"/>
          <w:lang w:val="ro-RO"/>
        </w:rPr>
        <w:t>, privind rectificarea bugetului de stat</w:t>
      </w:r>
      <w:r w:rsidRPr="00CC204B">
        <w:rPr>
          <w:sz w:val="32"/>
          <w:szCs w:val="32"/>
          <w:lang w:val="ro-RO"/>
        </w:rPr>
        <w:t>);</w:t>
      </w:r>
    </w:p>
    <w:p w:rsidR="00B872F2" w:rsidRPr="00CC204B" w:rsidRDefault="00B872F2" w:rsidP="00CC204B">
      <w:pPr>
        <w:pStyle w:val="ListParagraph"/>
        <w:numPr>
          <w:ilvl w:val="0"/>
          <w:numId w:val="18"/>
        </w:numPr>
        <w:ind w:left="0" w:firstLine="0"/>
        <w:jc w:val="both"/>
        <w:rPr>
          <w:sz w:val="28"/>
          <w:szCs w:val="28"/>
          <w:lang w:val="ro-RO"/>
        </w:rPr>
      </w:pPr>
      <w:r w:rsidRPr="00CC204B">
        <w:rPr>
          <w:sz w:val="32"/>
          <w:szCs w:val="32"/>
          <w:lang w:val="ro-RO"/>
        </w:rPr>
        <w:t>Este de remarcat practica unor astfel de structuri, cum este ASAS, care a  taxat</w:t>
      </w:r>
      <w:r w:rsidR="00933364" w:rsidRPr="00CC204B">
        <w:rPr>
          <w:sz w:val="32"/>
          <w:szCs w:val="32"/>
          <w:lang w:val="ro-RO"/>
        </w:rPr>
        <w:t xml:space="preserve"> cercetarea agricolă cu 10% - </w:t>
      </w:r>
      <w:r w:rsidRPr="00CC204B">
        <w:rPr>
          <w:sz w:val="32"/>
          <w:szCs w:val="32"/>
          <w:lang w:val="ro-RO"/>
        </w:rPr>
        <w:t>„taxă de „protecţie”, pentru aşa zisa coordonare ştiinţifică</w:t>
      </w:r>
      <w:r w:rsidR="00AE414D">
        <w:rPr>
          <w:sz w:val="32"/>
          <w:szCs w:val="32"/>
          <w:lang w:val="ro-RO"/>
        </w:rPr>
        <w:t>, ca şi A.Ş.S.N., cu c</w:t>
      </w:r>
      <w:r w:rsidRPr="00CC204B">
        <w:rPr>
          <w:sz w:val="32"/>
          <w:szCs w:val="32"/>
          <w:lang w:val="ro-RO"/>
        </w:rPr>
        <w:t>ei 200 de membri, secreţi ( noi am identificat pe dnii Adrian Curaj şi Gigel Paraschiv),</w:t>
      </w:r>
      <w:r w:rsidR="00AE414D">
        <w:rPr>
          <w:sz w:val="32"/>
          <w:szCs w:val="32"/>
          <w:lang w:val="ro-RO"/>
        </w:rPr>
        <w:t xml:space="preserve"> care fiind de utilitate publică </w:t>
      </w:r>
      <w:r w:rsidRPr="00CC204B">
        <w:rPr>
          <w:sz w:val="32"/>
          <w:szCs w:val="32"/>
          <w:lang w:val="ro-RO"/>
        </w:rPr>
        <w:t>şi-au stabilit ca indemnizaţie lunară viageră salariul mediu pe economie</w:t>
      </w:r>
      <w:r w:rsidR="00AE414D">
        <w:rPr>
          <w:sz w:val="32"/>
          <w:szCs w:val="32"/>
          <w:lang w:val="ro-RO"/>
        </w:rPr>
        <w:t xml:space="preserve">, finanţată prin  bugetul C.Ş.-D.T.; </w:t>
      </w:r>
      <w:r w:rsidRPr="00CC204B">
        <w:rPr>
          <w:sz w:val="28"/>
          <w:szCs w:val="28"/>
          <w:lang w:val="ro-RO"/>
        </w:rPr>
        <w:t xml:space="preserve"> </w:t>
      </w:r>
    </w:p>
    <w:p w:rsidR="00FE5C97" w:rsidRPr="00AE414D" w:rsidRDefault="00515B69" w:rsidP="00AE414D">
      <w:pPr>
        <w:pStyle w:val="ListParagraph"/>
        <w:numPr>
          <w:ilvl w:val="0"/>
          <w:numId w:val="18"/>
        </w:numPr>
        <w:ind w:left="0" w:firstLine="0"/>
        <w:jc w:val="both"/>
        <w:rPr>
          <w:sz w:val="32"/>
          <w:szCs w:val="32"/>
          <w:lang w:val="ro-RO"/>
        </w:rPr>
      </w:pPr>
      <w:r w:rsidRPr="00AE414D">
        <w:rPr>
          <w:sz w:val="32"/>
          <w:szCs w:val="32"/>
          <w:lang w:val="ro-RO"/>
        </w:rPr>
        <w:t xml:space="preserve">Apar şi dispar actele normative de pe site-ul </w:t>
      </w:r>
      <w:r w:rsidR="009E6BBA" w:rsidRPr="00AE414D">
        <w:rPr>
          <w:sz w:val="32"/>
          <w:szCs w:val="32"/>
          <w:lang w:val="ro-RO"/>
        </w:rPr>
        <w:t>autorităţii (nu avem L.324 / 202</w:t>
      </w:r>
      <w:r w:rsidRPr="00AE414D">
        <w:rPr>
          <w:sz w:val="32"/>
          <w:szCs w:val="32"/>
          <w:lang w:val="ro-RO"/>
        </w:rPr>
        <w:t>3 şi nici nu mai apare HG73/2015, care a produs efecte</w:t>
      </w:r>
      <w:r w:rsidR="007E30C6" w:rsidRPr="00AE414D">
        <w:rPr>
          <w:sz w:val="32"/>
          <w:szCs w:val="32"/>
          <w:lang w:val="ro-RO"/>
        </w:rPr>
        <w:t>,</w:t>
      </w:r>
      <w:r w:rsidRPr="00AE414D">
        <w:rPr>
          <w:sz w:val="32"/>
          <w:szCs w:val="32"/>
          <w:lang w:val="ro-RO"/>
        </w:rPr>
        <w:t xml:space="preserve"> deşi era atacată în contencios administrativ</w:t>
      </w:r>
      <w:r w:rsidR="009E6BBA" w:rsidRPr="00AE414D">
        <w:rPr>
          <w:sz w:val="32"/>
          <w:szCs w:val="32"/>
          <w:lang w:val="ro-RO"/>
        </w:rPr>
        <w:t>, dar apare H.G.</w:t>
      </w:r>
      <w:r w:rsidR="00023B71" w:rsidRPr="00AE414D">
        <w:rPr>
          <w:sz w:val="32"/>
          <w:szCs w:val="32"/>
          <w:lang w:val="ro-RO"/>
        </w:rPr>
        <w:t xml:space="preserve"> </w:t>
      </w:r>
      <w:r w:rsidR="009E6BBA" w:rsidRPr="00AE414D">
        <w:rPr>
          <w:sz w:val="32"/>
          <w:szCs w:val="32"/>
          <w:lang w:val="ro-RO"/>
        </w:rPr>
        <w:t>91 / 2003</w:t>
      </w:r>
      <w:r w:rsidR="00933364" w:rsidRPr="00AE414D">
        <w:rPr>
          <w:sz w:val="32"/>
          <w:szCs w:val="32"/>
          <w:lang w:val="ro-RO"/>
        </w:rPr>
        <w:t xml:space="preserve"> - abrogată</w:t>
      </w:r>
      <w:r w:rsidRPr="00AE414D">
        <w:rPr>
          <w:sz w:val="32"/>
          <w:szCs w:val="32"/>
          <w:lang w:val="ro-RO"/>
        </w:rPr>
        <w:t>)</w:t>
      </w:r>
      <w:r w:rsidR="00FE78DD" w:rsidRPr="00AE414D">
        <w:rPr>
          <w:sz w:val="32"/>
          <w:szCs w:val="32"/>
          <w:lang w:val="ro-RO"/>
        </w:rPr>
        <w:t>, fapt ce dovedeşte</w:t>
      </w:r>
      <w:r w:rsidR="00A54FD3" w:rsidRPr="00AE414D">
        <w:rPr>
          <w:sz w:val="32"/>
          <w:szCs w:val="32"/>
          <w:lang w:val="ro-RO"/>
        </w:rPr>
        <w:t xml:space="preserve"> caracterul clientelar al respectivelor acte normative</w:t>
      </w:r>
      <w:r w:rsidR="00023B71" w:rsidRPr="00AE414D">
        <w:rPr>
          <w:sz w:val="32"/>
          <w:szCs w:val="32"/>
          <w:lang w:val="ro-RO"/>
        </w:rPr>
        <w:t xml:space="preserve"> şi/sau cât le încurcă aranjamentele</w:t>
      </w:r>
      <w:r w:rsidR="00A54FD3" w:rsidRPr="00AE414D">
        <w:rPr>
          <w:sz w:val="32"/>
          <w:szCs w:val="32"/>
          <w:lang w:val="ro-RO"/>
        </w:rPr>
        <w:t xml:space="preserve"> unele acte normative</w:t>
      </w:r>
      <w:r w:rsidR="00AE414D">
        <w:rPr>
          <w:sz w:val="32"/>
          <w:szCs w:val="32"/>
          <w:lang w:val="ro-RO"/>
        </w:rPr>
        <w:t xml:space="preserve"> şi cum se poate folosi internetul la  manipularea informaţiei;</w:t>
      </w:r>
      <w:r w:rsidR="007676B2" w:rsidRPr="00AE414D">
        <w:rPr>
          <w:sz w:val="28"/>
          <w:szCs w:val="28"/>
          <w:lang w:val="ro-RO"/>
        </w:rPr>
        <w:t xml:space="preserve"> </w:t>
      </w:r>
    </w:p>
    <w:p w:rsidR="00023B71" w:rsidRPr="00D93637" w:rsidRDefault="006F7F9E" w:rsidP="00B80126">
      <w:pPr>
        <w:pStyle w:val="ListParagraph"/>
        <w:numPr>
          <w:ilvl w:val="0"/>
          <w:numId w:val="18"/>
        </w:numPr>
        <w:ind w:left="0" w:firstLine="0"/>
        <w:jc w:val="both"/>
        <w:rPr>
          <w:sz w:val="32"/>
          <w:szCs w:val="32"/>
          <w:lang w:val="ro-RO"/>
        </w:rPr>
      </w:pPr>
      <w:r w:rsidRPr="00D93637">
        <w:rPr>
          <w:sz w:val="32"/>
          <w:szCs w:val="32"/>
          <w:lang w:val="ro-RO"/>
        </w:rPr>
        <w:t>Structura aberantă care gestionează fondurile C.Ş.-D.T. este</w:t>
      </w:r>
      <w:r w:rsidR="00FE5C97" w:rsidRPr="00D93637">
        <w:rPr>
          <w:sz w:val="32"/>
          <w:szCs w:val="32"/>
          <w:lang w:val="ro-RO"/>
        </w:rPr>
        <w:t xml:space="preserve"> UEFISCDI</w:t>
      </w:r>
      <w:r w:rsidRPr="00D93637">
        <w:rPr>
          <w:sz w:val="32"/>
          <w:szCs w:val="32"/>
          <w:lang w:val="ro-RO"/>
        </w:rPr>
        <w:t>, care din 1</w:t>
      </w:r>
      <w:r w:rsidR="00B872F2" w:rsidRPr="00D93637">
        <w:rPr>
          <w:sz w:val="32"/>
          <w:szCs w:val="32"/>
          <w:lang w:val="ro-RO"/>
        </w:rPr>
        <w:t>999 până în prezent a beneficiat de  un</w:t>
      </w:r>
      <w:r w:rsidRPr="00D93637">
        <w:rPr>
          <w:sz w:val="32"/>
          <w:szCs w:val="32"/>
          <w:lang w:val="ro-RO"/>
        </w:rPr>
        <w:t xml:space="preserve"> şir de ord</w:t>
      </w:r>
      <w:r w:rsidR="007E30C6" w:rsidRPr="00D93637">
        <w:rPr>
          <w:sz w:val="32"/>
          <w:szCs w:val="32"/>
          <w:lang w:val="ro-RO"/>
        </w:rPr>
        <w:t>onanţe, ultima din 2010, care a</w:t>
      </w:r>
      <w:r w:rsidRPr="00D93637">
        <w:rPr>
          <w:sz w:val="32"/>
          <w:szCs w:val="32"/>
          <w:lang w:val="ro-RO"/>
        </w:rPr>
        <w:t xml:space="preserve"> t</w:t>
      </w:r>
      <w:r w:rsidR="00EF5278" w:rsidRPr="00D93637">
        <w:rPr>
          <w:sz w:val="32"/>
          <w:szCs w:val="32"/>
          <w:lang w:val="ro-RO"/>
        </w:rPr>
        <w:t>ransformat-o, ajungând de la 42 la 120</w:t>
      </w:r>
      <w:r w:rsidRPr="00D93637">
        <w:rPr>
          <w:sz w:val="32"/>
          <w:szCs w:val="32"/>
          <w:lang w:val="ro-RO"/>
        </w:rPr>
        <w:t xml:space="preserve"> de salariaţi, </w:t>
      </w:r>
      <w:r w:rsidR="007E30C6" w:rsidRPr="00D93637">
        <w:rPr>
          <w:sz w:val="32"/>
          <w:szCs w:val="32"/>
          <w:lang w:val="ro-RO"/>
        </w:rPr>
        <w:t xml:space="preserve">un loc </w:t>
      </w:r>
      <w:r w:rsidR="00FE78DD" w:rsidRPr="00D93637">
        <w:rPr>
          <w:sz w:val="32"/>
          <w:szCs w:val="32"/>
          <w:lang w:val="ro-RO"/>
        </w:rPr>
        <w:t xml:space="preserve">ideal </w:t>
      </w:r>
      <w:r w:rsidR="007E30C6" w:rsidRPr="00D93637">
        <w:rPr>
          <w:sz w:val="32"/>
          <w:szCs w:val="32"/>
          <w:lang w:val="ro-RO"/>
        </w:rPr>
        <w:t>pentru</w:t>
      </w:r>
      <w:r w:rsidR="00EF5278" w:rsidRPr="00D93637">
        <w:rPr>
          <w:sz w:val="32"/>
          <w:szCs w:val="32"/>
          <w:lang w:val="ro-RO"/>
        </w:rPr>
        <w:t xml:space="preserve"> nepotisme şi clientelă.Acelaşi lucru se întâmplă şi în cazul A.N.C.Ş.I., unde se umflă nr. de salariaţi şi nu se precizează nr. de consilieri, dar este nevoie de o structură complexă de coordonare a acestora - loc pentru personalul Ad-Astra, alimentat din bugetul C.Ş.-D.T.. S-a obţinut un disponibil</w:t>
      </w:r>
      <w:r w:rsidR="007E30C6" w:rsidRPr="00D93637">
        <w:rPr>
          <w:sz w:val="32"/>
          <w:szCs w:val="32"/>
          <w:lang w:val="ro-RO"/>
        </w:rPr>
        <w:t xml:space="preserve"> bugetar prin tergiversarea cu 5</w:t>
      </w:r>
      <w:r w:rsidR="00EF5278" w:rsidRPr="00D93637">
        <w:rPr>
          <w:sz w:val="32"/>
          <w:szCs w:val="32"/>
          <w:lang w:val="ro-RO"/>
        </w:rPr>
        <w:t xml:space="preserve"> luni, a încheierii contractelor pentru Programul </w:t>
      </w:r>
      <w:r w:rsidR="00EF5278" w:rsidRPr="00D93637">
        <w:rPr>
          <w:sz w:val="32"/>
          <w:szCs w:val="32"/>
          <w:lang w:val="ro-RO"/>
        </w:rPr>
        <w:lastRenderedPageBreak/>
        <w:t>Nucleu, fără nic</w:t>
      </w:r>
      <w:r w:rsidR="007E30C6" w:rsidRPr="00D93637">
        <w:rPr>
          <w:sz w:val="32"/>
          <w:szCs w:val="32"/>
          <w:lang w:val="ro-RO"/>
        </w:rPr>
        <w:t>i un responsabil oficial- autor dl.</w:t>
      </w:r>
      <w:r w:rsidR="00EF5278" w:rsidRPr="00D93637">
        <w:rPr>
          <w:sz w:val="32"/>
          <w:szCs w:val="32"/>
          <w:lang w:val="ro-RO"/>
        </w:rPr>
        <w:t xml:space="preserve"> Adrian Curaj,</w:t>
      </w:r>
      <w:r w:rsidR="007E30C6" w:rsidRPr="00D93637">
        <w:rPr>
          <w:sz w:val="32"/>
          <w:szCs w:val="32"/>
          <w:lang w:val="ro-RO"/>
        </w:rPr>
        <w:t xml:space="preserve"> prin dnii</w:t>
      </w:r>
      <w:r w:rsidR="00EF5278" w:rsidRPr="00D93637">
        <w:rPr>
          <w:sz w:val="32"/>
          <w:szCs w:val="32"/>
          <w:lang w:val="ro-RO"/>
        </w:rPr>
        <w:t xml:space="preserve"> Mihai</w:t>
      </w:r>
      <w:r w:rsidR="00933364" w:rsidRPr="00D93637">
        <w:rPr>
          <w:sz w:val="32"/>
          <w:szCs w:val="32"/>
          <w:lang w:val="ro-RO"/>
        </w:rPr>
        <w:t xml:space="preserve"> Robert</w:t>
      </w:r>
      <w:r w:rsidR="00EF5278" w:rsidRPr="00D93637">
        <w:rPr>
          <w:sz w:val="32"/>
          <w:szCs w:val="32"/>
          <w:lang w:val="ro-RO"/>
        </w:rPr>
        <w:t xml:space="preserve"> Dima</w:t>
      </w:r>
      <w:r w:rsidR="00405041" w:rsidRPr="00D93637">
        <w:rPr>
          <w:sz w:val="32"/>
          <w:szCs w:val="32"/>
          <w:lang w:val="ro-RO"/>
        </w:rPr>
        <w:t xml:space="preserve">, Tudor Prisecaru, C-tin Enăchioiu, </w:t>
      </w:r>
      <w:r w:rsidR="007E30C6" w:rsidRPr="00D93637">
        <w:rPr>
          <w:sz w:val="32"/>
          <w:szCs w:val="32"/>
          <w:lang w:val="ro-RO"/>
        </w:rPr>
        <w:t>apl</w:t>
      </w:r>
      <w:r w:rsidR="00405041" w:rsidRPr="00D93637">
        <w:rPr>
          <w:sz w:val="32"/>
          <w:szCs w:val="32"/>
          <w:lang w:val="ro-RO"/>
        </w:rPr>
        <w:t>i</w:t>
      </w:r>
      <w:r w:rsidR="007E30C6" w:rsidRPr="00D93637">
        <w:rPr>
          <w:sz w:val="32"/>
          <w:szCs w:val="32"/>
          <w:lang w:val="ro-RO"/>
        </w:rPr>
        <w:t>când</w:t>
      </w:r>
      <w:r w:rsidR="00405041" w:rsidRPr="00D93637">
        <w:rPr>
          <w:sz w:val="32"/>
          <w:szCs w:val="32"/>
          <w:lang w:val="ro-RO"/>
        </w:rPr>
        <w:t xml:space="preserve"> metoda rotirii cadrelor</w:t>
      </w:r>
      <w:r w:rsidR="00D93637" w:rsidRPr="00D93637">
        <w:rPr>
          <w:sz w:val="32"/>
          <w:szCs w:val="32"/>
          <w:lang w:val="ro-RO"/>
        </w:rPr>
        <w:t xml:space="preserve">, a </w:t>
      </w:r>
      <w:r w:rsidR="00D93637">
        <w:rPr>
          <w:sz w:val="32"/>
          <w:szCs w:val="32"/>
          <w:lang w:val="ro-RO"/>
        </w:rPr>
        <w:t xml:space="preserve">omiterii datării </w:t>
      </w:r>
      <w:r w:rsidR="00D93637" w:rsidRPr="00D93637">
        <w:rPr>
          <w:sz w:val="32"/>
          <w:szCs w:val="32"/>
          <w:lang w:val="ro-RO"/>
        </w:rPr>
        <w:t xml:space="preserve">documentelor </w:t>
      </w:r>
      <w:r w:rsidR="00405041" w:rsidRPr="00D93637">
        <w:rPr>
          <w:sz w:val="32"/>
          <w:szCs w:val="32"/>
          <w:lang w:val="ro-RO"/>
        </w:rPr>
        <w:t>şi anulării documentelor semnate de cei dinainte, de către noii veniţi.</w:t>
      </w:r>
      <w:r w:rsidR="00B80126" w:rsidRPr="00D93637">
        <w:rPr>
          <w:sz w:val="32"/>
          <w:szCs w:val="32"/>
          <w:lang w:val="ro-RO"/>
        </w:rPr>
        <w:t xml:space="preserve">   </w:t>
      </w:r>
    </w:p>
    <w:p w:rsidR="00D93637" w:rsidRDefault="00D93637" w:rsidP="00023B71">
      <w:pPr>
        <w:jc w:val="center"/>
        <w:rPr>
          <w:sz w:val="32"/>
          <w:szCs w:val="32"/>
          <w:lang w:val="ro-RO"/>
        </w:rPr>
      </w:pPr>
    </w:p>
    <w:p w:rsidR="00B919CA" w:rsidRDefault="00023B71" w:rsidP="00023B71">
      <w:pPr>
        <w:jc w:val="center"/>
        <w:rPr>
          <w:sz w:val="32"/>
          <w:szCs w:val="32"/>
          <w:lang w:val="ro-RO"/>
        </w:rPr>
      </w:pPr>
      <w:r w:rsidRPr="00D93637">
        <w:rPr>
          <w:sz w:val="32"/>
          <w:szCs w:val="32"/>
          <w:lang w:val="ro-RO"/>
        </w:rPr>
        <w:t>P</w:t>
      </w:r>
      <w:r>
        <w:rPr>
          <w:sz w:val="32"/>
          <w:szCs w:val="32"/>
          <w:lang w:val="ro-RO"/>
        </w:rPr>
        <w:t>reşedinte F.S.L.C.P.R.</w:t>
      </w:r>
    </w:p>
    <w:p w:rsidR="00023B71" w:rsidRDefault="00023B71" w:rsidP="00023B71">
      <w:pPr>
        <w:jc w:val="center"/>
        <w:rPr>
          <w:sz w:val="32"/>
          <w:szCs w:val="32"/>
          <w:lang w:val="ro-RO"/>
        </w:rPr>
      </w:pPr>
      <w:r>
        <w:rPr>
          <w:sz w:val="32"/>
          <w:szCs w:val="32"/>
          <w:lang w:val="ro-RO"/>
        </w:rPr>
        <w:t>Radu MINEA</w:t>
      </w:r>
    </w:p>
    <w:p w:rsidR="00255149" w:rsidRDefault="00B80126" w:rsidP="00B80126">
      <w:pPr>
        <w:jc w:val="both"/>
        <w:rPr>
          <w:sz w:val="32"/>
          <w:szCs w:val="32"/>
          <w:lang w:val="ro-RO"/>
        </w:rPr>
      </w:pPr>
      <w:r>
        <w:rPr>
          <w:sz w:val="32"/>
          <w:szCs w:val="32"/>
          <w:lang w:val="ro-RO"/>
        </w:rPr>
        <w:t xml:space="preserve">  </w:t>
      </w:r>
    </w:p>
    <w:p w:rsidR="00023B71" w:rsidRDefault="00255149" w:rsidP="00B80126">
      <w:pPr>
        <w:jc w:val="both"/>
        <w:rPr>
          <w:sz w:val="32"/>
          <w:szCs w:val="32"/>
          <w:lang w:val="ro-RO"/>
        </w:rPr>
      </w:pPr>
      <w:r>
        <w:rPr>
          <w:sz w:val="32"/>
          <w:szCs w:val="32"/>
          <w:lang w:val="ro-RO"/>
        </w:rPr>
        <w:t xml:space="preserve">  </w:t>
      </w:r>
      <w:r w:rsidR="00B80126">
        <w:rPr>
          <w:sz w:val="32"/>
          <w:szCs w:val="32"/>
          <w:lang w:val="ro-RO"/>
        </w:rPr>
        <w:t xml:space="preserve"> Documente ce completează această mărturie sunt Plângerea prealabilă înregistrată la Guvern cu nr.14969 /11.XI.2016 şi Propuneri privind modificarea OUG 32 / 2016 şi a ordinului Comun subsecvent din 10.XI.2016.</w:t>
      </w:r>
    </w:p>
    <w:p w:rsidR="00A4366A" w:rsidRDefault="00A4366A" w:rsidP="00A4366A">
      <w:pPr>
        <w:jc w:val="center"/>
        <w:rPr>
          <w:b/>
          <w:sz w:val="32"/>
          <w:szCs w:val="32"/>
          <w:lang w:val="ro-RO"/>
        </w:rPr>
      </w:pPr>
    </w:p>
    <w:p w:rsidR="00A4366A" w:rsidRDefault="00A4366A" w:rsidP="00A4366A">
      <w:pPr>
        <w:jc w:val="center"/>
        <w:rPr>
          <w:b/>
          <w:sz w:val="32"/>
          <w:szCs w:val="32"/>
          <w:lang w:val="ro-RO"/>
        </w:rPr>
      </w:pPr>
    </w:p>
    <w:p w:rsidR="00A4366A" w:rsidRDefault="00A4366A" w:rsidP="00A4366A">
      <w:pPr>
        <w:jc w:val="center"/>
        <w:rPr>
          <w:b/>
          <w:sz w:val="32"/>
          <w:szCs w:val="32"/>
          <w:lang w:val="ro-RO"/>
        </w:rPr>
      </w:pPr>
    </w:p>
    <w:sectPr w:rsidR="00A4366A" w:rsidSect="003A54A8">
      <w:pgSz w:w="12240" w:h="15840"/>
      <w:pgMar w:top="568" w:right="1041"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463560"/>
    <w:multiLevelType w:val="hybridMultilevel"/>
    <w:tmpl w:val="1A50B1B6"/>
    <w:lvl w:ilvl="0" w:tplc="0409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2">
    <w:nsid w:val="55975B90"/>
    <w:multiLevelType w:val="multilevel"/>
    <w:tmpl w:val="9E26B4E8"/>
    <w:numStyleLink w:val="ArticleSection"/>
  </w:abstractNum>
  <w:abstractNum w:abstractNumId="13">
    <w:nsid w:val="5B191227"/>
    <w:multiLevelType w:val="hybridMultilevel"/>
    <w:tmpl w:val="1098E9E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D8E6378"/>
    <w:multiLevelType w:val="hybridMultilevel"/>
    <w:tmpl w:val="703C2AE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B960E42"/>
    <w:multiLevelType w:val="multilevel"/>
    <w:tmpl w:val="9E26B4E8"/>
    <w:numStyleLink w:val="ArticleSection"/>
  </w:abstractNum>
  <w:abstractNum w:abstractNumId="17">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16"/>
  </w:num>
  <w:num w:numId="3">
    <w:abstractNumId w:val="15"/>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hyphenationZone w:val="425"/>
  <w:characterSpacingControl w:val="doNotCompress"/>
  <w:compat>
    <w:useFELayout/>
    <w:splitPgBreakAndParaMark/>
  </w:compat>
  <w:rsids>
    <w:rsidRoot w:val="009044CF"/>
    <w:rsid w:val="000113F3"/>
    <w:rsid w:val="00023B71"/>
    <w:rsid w:val="0004072C"/>
    <w:rsid w:val="00103B2A"/>
    <w:rsid w:val="00145231"/>
    <w:rsid w:val="00156C10"/>
    <w:rsid w:val="00180428"/>
    <w:rsid w:val="001B70DA"/>
    <w:rsid w:val="001D7BD0"/>
    <w:rsid w:val="001E19A1"/>
    <w:rsid w:val="00207A85"/>
    <w:rsid w:val="00224916"/>
    <w:rsid w:val="00230805"/>
    <w:rsid w:val="00254F34"/>
    <w:rsid w:val="00255149"/>
    <w:rsid w:val="002924D4"/>
    <w:rsid w:val="002B4084"/>
    <w:rsid w:val="002C62CA"/>
    <w:rsid w:val="002D347B"/>
    <w:rsid w:val="00322279"/>
    <w:rsid w:val="00326C21"/>
    <w:rsid w:val="00327D3D"/>
    <w:rsid w:val="00343AD2"/>
    <w:rsid w:val="00357073"/>
    <w:rsid w:val="003A1D68"/>
    <w:rsid w:val="003A54A8"/>
    <w:rsid w:val="003B380C"/>
    <w:rsid w:val="00405041"/>
    <w:rsid w:val="00413D01"/>
    <w:rsid w:val="004743EF"/>
    <w:rsid w:val="004B4686"/>
    <w:rsid w:val="004F08A0"/>
    <w:rsid w:val="004F5884"/>
    <w:rsid w:val="00515B69"/>
    <w:rsid w:val="005171FA"/>
    <w:rsid w:val="0052337D"/>
    <w:rsid w:val="00534EF6"/>
    <w:rsid w:val="00574739"/>
    <w:rsid w:val="00575761"/>
    <w:rsid w:val="00596F06"/>
    <w:rsid w:val="005A2CE7"/>
    <w:rsid w:val="005D179F"/>
    <w:rsid w:val="005D6CDE"/>
    <w:rsid w:val="005F02C0"/>
    <w:rsid w:val="00602490"/>
    <w:rsid w:val="00652AA3"/>
    <w:rsid w:val="006937C1"/>
    <w:rsid w:val="006F7F9E"/>
    <w:rsid w:val="0070616A"/>
    <w:rsid w:val="007676B2"/>
    <w:rsid w:val="00797DA0"/>
    <w:rsid w:val="007B4C3F"/>
    <w:rsid w:val="007C7524"/>
    <w:rsid w:val="007E30C6"/>
    <w:rsid w:val="007F2D7C"/>
    <w:rsid w:val="0081656E"/>
    <w:rsid w:val="00850B5A"/>
    <w:rsid w:val="008763FB"/>
    <w:rsid w:val="0089187A"/>
    <w:rsid w:val="008A17F3"/>
    <w:rsid w:val="008E0FD2"/>
    <w:rsid w:val="00904497"/>
    <w:rsid w:val="009044CF"/>
    <w:rsid w:val="00933364"/>
    <w:rsid w:val="009421D6"/>
    <w:rsid w:val="00945D58"/>
    <w:rsid w:val="00961465"/>
    <w:rsid w:val="0099058F"/>
    <w:rsid w:val="009E04E4"/>
    <w:rsid w:val="009E6BBA"/>
    <w:rsid w:val="009F0373"/>
    <w:rsid w:val="009F29C0"/>
    <w:rsid w:val="00A15A0D"/>
    <w:rsid w:val="00A4366A"/>
    <w:rsid w:val="00A52FFA"/>
    <w:rsid w:val="00A54FD3"/>
    <w:rsid w:val="00AE414D"/>
    <w:rsid w:val="00AF48F7"/>
    <w:rsid w:val="00B3042B"/>
    <w:rsid w:val="00B363FC"/>
    <w:rsid w:val="00B6680A"/>
    <w:rsid w:val="00B72A57"/>
    <w:rsid w:val="00B80126"/>
    <w:rsid w:val="00B872F2"/>
    <w:rsid w:val="00B919CA"/>
    <w:rsid w:val="00BD5FD3"/>
    <w:rsid w:val="00BE2DD4"/>
    <w:rsid w:val="00BE72CE"/>
    <w:rsid w:val="00BF7B9A"/>
    <w:rsid w:val="00C14E21"/>
    <w:rsid w:val="00C21338"/>
    <w:rsid w:val="00C27DD7"/>
    <w:rsid w:val="00C40DEC"/>
    <w:rsid w:val="00C473F5"/>
    <w:rsid w:val="00C73BA3"/>
    <w:rsid w:val="00C84E6C"/>
    <w:rsid w:val="00CC06ED"/>
    <w:rsid w:val="00CC204B"/>
    <w:rsid w:val="00CE7522"/>
    <w:rsid w:val="00D118E8"/>
    <w:rsid w:val="00D45DA9"/>
    <w:rsid w:val="00D93637"/>
    <w:rsid w:val="00DA29A9"/>
    <w:rsid w:val="00DF688E"/>
    <w:rsid w:val="00E4757D"/>
    <w:rsid w:val="00E80A4C"/>
    <w:rsid w:val="00E916C7"/>
    <w:rsid w:val="00EA3854"/>
    <w:rsid w:val="00EA6181"/>
    <w:rsid w:val="00EB1C97"/>
    <w:rsid w:val="00EC1ED1"/>
    <w:rsid w:val="00ED5034"/>
    <w:rsid w:val="00EE44A1"/>
    <w:rsid w:val="00EF5278"/>
    <w:rsid w:val="00F3450F"/>
    <w:rsid w:val="00F56EE7"/>
    <w:rsid w:val="00F741F7"/>
    <w:rsid w:val="00F80CF3"/>
    <w:rsid w:val="00F92A7C"/>
    <w:rsid w:val="00F9703D"/>
    <w:rsid w:val="00FD11B5"/>
    <w:rsid w:val="00FE5C97"/>
    <w:rsid w:val="00FE78D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2CA"/>
    <w:rPr>
      <w:noProof/>
      <w:sz w:val="24"/>
      <w:szCs w:val="24"/>
      <w:lang w:val="fr-BE" w:eastAsia="ja-JP"/>
    </w:rPr>
  </w:style>
  <w:style w:type="paragraph" w:styleId="Heading1">
    <w:name w:val="heading 1"/>
    <w:basedOn w:val="Normal"/>
    <w:next w:val="Normal"/>
    <w:uiPriority w:val="9"/>
    <w:qFormat/>
    <w:rsid w:val="002C62C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2C62C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2C62C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2C62C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2C62CA"/>
    <w:pPr>
      <w:spacing w:before="240" w:after="60"/>
      <w:outlineLvl w:val="4"/>
    </w:pPr>
    <w:rPr>
      <w:b/>
      <w:bCs/>
      <w:i/>
      <w:iCs/>
      <w:sz w:val="26"/>
      <w:szCs w:val="26"/>
    </w:rPr>
  </w:style>
  <w:style w:type="paragraph" w:styleId="Heading6">
    <w:name w:val="heading 6"/>
    <w:basedOn w:val="Normal"/>
    <w:next w:val="Normal"/>
    <w:uiPriority w:val="9"/>
    <w:semiHidden/>
    <w:unhideWhenUsed/>
    <w:qFormat/>
    <w:rsid w:val="002C62CA"/>
    <w:pPr>
      <w:spacing w:before="240" w:after="60"/>
      <w:outlineLvl w:val="5"/>
    </w:pPr>
    <w:rPr>
      <w:b/>
      <w:bCs/>
      <w:sz w:val="22"/>
      <w:szCs w:val="22"/>
    </w:rPr>
  </w:style>
  <w:style w:type="paragraph" w:styleId="Heading7">
    <w:name w:val="heading 7"/>
    <w:basedOn w:val="Normal"/>
    <w:next w:val="Normal"/>
    <w:uiPriority w:val="9"/>
    <w:semiHidden/>
    <w:unhideWhenUsed/>
    <w:qFormat/>
    <w:rsid w:val="002C62CA"/>
    <w:pPr>
      <w:spacing w:before="240" w:after="60"/>
      <w:outlineLvl w:val="6"/>
    </w:pPr>
  </w:style>
  <w:style w:type="paragraph" w:styleId="Heading8">
    <w:name w:val="heading 8"/>
    <w:basedOn w:val="Normal"/>
    <w:next w:val="Normal"/>
    <w:uiPriority w:val="9"/>
    <w:semiHidden/>
    <w:unhideWhenUsed/>
    <w:qFormat/>
    <w:rsid w:val="002C62CA"/>
    <w:pPr>
      <w:spacing w:before="240" w:after="60"/>
      <w:outlineLvl w:val="7"/>
    </w:pPr>
    <w:rPr>
      <w:i/>
      <w:iCs/>
    </w:rPr>
  </w:style>
  <w:style w:type="paragraph" w:styleId="Heading9">
    <w:name w:val="heading 9"/>
    <w:basedOn w:val="Normal"/>
    <w:next w:val="Normal"/>
    <w:uiPriority w:val="9"/>
    <w:semiHidden/>
    <w:unhideWhenUsed/>
    <w:qFormat/>
    <w:rsid w:val="002C62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C62CA"/>
    <w:pPr>
      <w:numPr>
        <w:numId w:val="1"/>
      </w:numPr>
    </w:pPr>
  </w:style>
  <w:style w:type="numbering" w:styleId="1ai">
    <w:name w:val="Outline List 1"/>
    <w:basedOn w:val="NoList"/>
    <w:rsid w:val="002C62CA"/>
    <w:pPr>
      <w:numPr>
        <w:numId w:val="3"/>
      </w:numPr>
    </w:pPr>
  </w:style>
  <w:style w:type="numbering" w:styleId="ArticleSection">
    <w:name w:val="Outline List 3"/>
    <w:basedOn w:val="NoList"/>
    <w:rsid w:val="002C62CA"/>
    <w:pPr>
      <w:numPr>
        <w:numId w:val="4"/>
      </w:numPr>
    </w:pPr>
  </w:style>
  <w:style w:type="paragraph" w:styleId="BlockText">
    <w:name w:val="Block Text"/>
    <w:basedOn w:val="Normal"/>
    <w:uiPriority w:val="99"/>
    <w:semiHidden/>
    <w:unhideWhenUsed/>
    <w:qFormat/>
    <w:rsid w:val="002C62CA"/>
    <w:pPr>
      <w:spacing w:after="120"/>
      <w:ind w:left="1440" w:right="1440"/>
    </w:pPr>
  </w:style>
  <w:style w:type="paragraph" w:styleId="BodyText">
    <w:name w:val="Body Text"/>
    <w:basedOn w:val="Normal"/>
    <w:uiPriority w:val="99"/>
    <w:semiHidden/>
    <w:unhideWhenUsed/>
    <w:rsid w:val="002C62CA"/>
    <w:pPr>
      <w:spacing w:after="120"/>
    </w:pPr>
  </w:style>
  <w:style w:type="paragraph" w:styleId="BodyText2">
    <w:name w:val="Body Text 2"/>
    <w:basedOn w:val="Normal"/>
    <w:uiPriority w:val="99"/>
    <w:semiHidden/>
    <w:unhideWhenUsed/>
    <w:rsid w:val="002C62CA"/>
    <w:pPr>
      <w:spacing w:after="120" w:line="480" w:lineRule="auto"/>
    </w:pPr>
  </w:style>
  <w:style w:type="paragraph" w:styleId="BodyText3">
    <w:name w:val="Body Text 3"/>
    <w:basedOn w:val="Normal"/>
    <w:uiPriority w:val="99"/>
    <w:semiHidden/>
    <w:unhideWhenUsed/>
    <w:rsid w:val="002C62CA"/>
    <w:pPr>
      <w:spacing w:after="120"/>
    </w:pPr>
    <w:rPr>
      <w:sz w:val="16"/>
      <w:szCs w:val="16"/>
    </w:rPr>
  </w:style>
  <w:style w:type="paragraph" w:styleId="BodyTextFirstIndent">
    <w:name w:val="Body Text First Indent"/>
    <w:basedOn w:val="BodyText"/>
    <w:uiPriority w:val="99"/>
    <w:semiHidden/>
    <w:unhideWhenUsed/>
    <w:rsid w:val="002C62CA"/>
    <w:pPr>
      <w:ind w:firstLine="210"/>
    </w:pPr>
  </w:style>
  <w:style w:type="paragraph" w:styleId="BodyTextIndent">
    <w:name w:val="Body Text Indent"/>
    <w:basedOn w:val="Normal"/>
    <w:uiPriority w:val="99"/>
    <w:semiHidden/>
    <w:unhideWhenUsed/>
    <w:rsid w:val="002C62CA"/>
    <w:pPr>
      <w:spacing w:after="120"/>
      <w:ind w:left="360"/>
    </w:pPr>
  </w:style>
  <w:style w:type="paragraph" w:styleId="BodyTextFirstIndent2">
    <w:name w:val="Body Text First Indent 2"/>
    <w:basedOn w:val="BodyTextIndent"/>
    <w:uiPriority w:val="99"/>
    <w:semiHidden/>
    <w:unhideWhenUsed/>
    <w:rsid w:val="002C62CA"/>
    <w:pPr>
      <w:ind w:firstLine="210"/>
    </w:pPr>
  </w:style>
  <w:style w:type="paragraph" w:styleId="BodyTextIndent2">
    <w:name w:val="Body Text Indent 2"/>
    <w:basedOn w:val="Normal"/>
    <w:uiPriority w:val="99"/>
    <w:semiHidden/>
    <w:unhideWhenUsed/>
    <w:rsid w:val="002C62CA"/>
    <w:pPr>
      <w:spacing w:after="120" w:line="480" w:lineRule="auto"/>
      <w:ind w:left="360"/>
    </w:pPr>
  </w:style>
  <w:style w:type="paragraph" w:styleId="BodyTextIndent3">
    <w:name w:val="Body Text Indent 3"/>
    <w:basedOn w:val="Normal"/>
    <w:uiPriority w:val="99"/>
    <w:semiHidden/>
    <w:unhideWhenUsed/>
    <w:rsid w:val="002C62CA"/>
    <w:pPr>
      <w:spacing w:after="120"/>
      <w:ind w:left="360"/>
    </w:pPr>
    <w:rPr>
      <w:sz w:val="16"/>
      <w:szCs w:val="16"/>
    </w:rPr>
  </w:style>
  <w:style w:type="paragraph" w:styleId="Closing">
    <w:name w:val="Closing"/>
    <w:basedOn w:val="Normal"/>
    <w:uiPriority w:val="99"/>
    <w:semiHidden/>
    <w:unhideWhenUsed/>
    <w:rsid w:val="002C62CA"/>
    <w:pPr>
      <w:ind w:left="4320"/>
    </w:pPr>
  </w:style>
  <w:style w:type="paragraph" w:styleId="Date">
    <w:name w:val="Date"/>
    <w:basedOn w:val="Normal"/>
    <w:next w:val="Normal"/>
    <w:uiPriority w:val="99"/>
    <w:semiHidden/>
    <w:unhideWhenUsed/>
    <w:rsid w:val="002C62CA"/>
  </w:style>
  <w:style w:type="paragraph" w:styleId="E-mailSignature">
    <w:name w:val="E-mail Signature"/>
    <w:basedOn w:val="Normal"/>
    <w:uiPriority w:val="99"/>
    <w:semiHidden/>
    <w:unhideWhenUsed/>
    <w:rsid w:val="002C62CA"/>
  </w:style>
  <w:style w:type="character" w:styleId="Emphasis">
    <w:name w:val="Emphasis"/>
    <w:basedOn w:val="DefaultParagraphFont"/>
    <w:uiPriority w:val="20"/>
    <w:qFormat/>
    <w:rsid w:val="002C62CA"/>
    <w:rPr>
      <w:i/>
      <w:iCs/>
    </w:rPr>
  </w:style>
  <w:style w:type="paragraph" w:styleId="EnvelopeAddress">
    <w:name w:val="envelope address"/>
    <w:basedOn w:val="Normal"/>
    <w:uiPriority w:val="99"/>
    <w:semiHidden/>
    <w:unhideWhenUsed/>
    <w:rsid w:val="002C62C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C62CA"/>
    <w:rPr>
      <w:rFonts w:ascii="Arial" w:hAnsi="Arial" w:cs="Arial"/>
      <w:sz w:val="20"/>
      <w:szCs w:val="20"/>
    </w:rPr>
  </w:style>
  <w:style w:type="character" w:styleId="FollowedHyperlink">
    <w:name w:val="FollowedHyperlink"/>
    <w:basedOn w:val="DefaultParagraphFont"/>
    <w:uiPriority w:val="99"/>
    <w:semiHidden/>
    <w:unhideWhenUsed/>
    <w:rsid w:val="002C62CA"/>
    <w:rPr>
      <w:color w:val="800080"/>
      <w:u w:val="single"/>
    </w:rPr>
  </w:style>
  <w:style w:type="paragraph" w:styleId="Footer">
    <w:name w:val="footer"/>
    <w:basedOn w:val="Normal"/>
    <w:uiPriority w:val="99"/>
    <w:semiHidden/>
    <w:unhideWhenUsed/>
    <w:rsid w:val="002C62CA"/>
    <w:pPr>
      <w:tabs>
        <w:tab w:val="center" w:pos="4320"/>
        <w:tab w:val="right" w:pos="8640"/>
      </w:tabs>
    </w:pPr>
  </w:style>
  <w:style w:type="paragraph" w:styleId="Header">
    <w:name w:val="header"/>
    <w:basedOn w:val="Normal"/>
    <w:uiPriority w:val="99"/>
    <w:semiHidden/>
    <w:unhideWhenUsed/>
    <w:rsid w:val="002C62CA"/>
    <w:pPr>
      <w:tabs>
        <w:tab w:val="center" w:pos="4320"/>
        <w:tab w:val="right" w:pos="8640"/>
      </w:tabs>
    </w:pPr>
  </w:style>
  <w:style w:type="character" w:styleId="HTMLAcronym">
    <w:name w:val="HTML Acronym"/>
    <w:basedOn w:val="DefaultParagraphFont"/>
    <w:uiPriority w:val="99"/>
    <w:semiHidden/>
    <w:unhideWhenUsed/>
    <w:rsid w:val="002C62CA"/>
  </w:style>
  <w:style w:type="paragraph" w:styleId="HTMLAddress">
    <w:name w:val="HTML Address"/>
    <w:basedOn w:val="Normal"/>
    <w:uiPriority w:val="99"/>
    <w:semiHidden/>
    <w:unhideWhenUsed/>
    <w:rsid w:val="002C62CA"/>
    <w:rPr>
      <w:i/>
      <w:iCs/>
    </w:rPr>
  </w:style>
  <w:style w:type="character" w:styleId="HTMLCite">
    <w:name w:val="HTML Cite"/>
    <w:basedOn w:val="DefaultParagraphFont"/>
    <w:uiPriority w:val="99"/>
    <w:semiHidden/>
    <w:unhideWhenUsed/>
    <w:rsid w:val="002C62CA"/>
    <w:rPr>
      <w:i/>
      <w:iCs/>
    </w:rPr>
  </w:style>
  <w:style w:type="character" w:styleId="HTMLCode">
    <w:name w:val="HTML Code"/>
    <w:basedOn w:val="DefaultParagraphFont"/>
    <w:uiPriority w:val="99"/>
    <w:semiHidden/>
    <w:unhideWhenUsed/>
    <w:rsid w:val="002C62CA"/>
    <w:rPr>
      <w:rFonts w:ascii="Courier New" w:hAnsi="Courier New" w:cs="Courier New"/>
      <w:sz w:val="20"/>
      <w:szCs w:val="20"/>
    </w:rPr>
  </w:style>
  <w:style w:type="character" w:styleId="HTMLDefinition">
    <w:name w:val="HTML Definition"/>
    <w:basedOn w:val="DefaultParagraphFont"/>
    <w:uiPriority w:val="99"/>
    <w:semiHidden/>
    <w:unhideWhenUsed/>
    <w:rsid w:val="002C62CA"/>
    <w:rPr>
      <w:i/>
      <w:iCs/>
    </w:rPr>
  </w:style>
  <w:style w:type="character" w:styleId="HTMLKeyboard">
    <w:name w:val="HTML Keyboard"/>
    <w:basedOn w:val="DefaultParagraphFont"/>
    <w:uiPriority w:val="99"/>
    <w:semiHidden/>
    <w:unhideWhenUsed/>
    <w:rsid w:val="002C62CA"/>
    <w:rPr>
      <w:rFonts w:ascii="Courier New" w:hAnsi="Courier New" w:cs="Courier New"/>
      <w:sz w:val="20"/>
      <w:szCs w:val="20"/>
    </w:rPr>
  </w:style>
  <w:style w:type="paragraph" w:styleId="HTMLPreformatted">
    <w:name w:val="HTML Preformatted"/>
    <w:basedOn w:val="Normal"/>
    <w:uiPriority w:val="99"/>
    <w:semiHidden/>
    <w:unhideWhenUsed/>
    <w:rsid w:val="002C62CA"/>
    <w:rPr>
      <w:rFonts w:ascii="Courier New" w:hAnsi="Courier New" w:cs="Courier New"/>
      <w:sz w:val="20"/>
      <w:szCs w:val="20"/>
    </w:rPr>
  </w:style>
  <w:style w:type="character" w:styleId="HTMLSample">
    <w:name w:val="HTML Sample"/>
    <w:basedOn w:val="DefaultParagraphFont"/>
    <w:uiPriority w:val="99"/>
    <w:semiHidden/>
    <w:unhideWhenUsed/>
    <w:rsid w:val="002C62CA"/>
    <w:rPr>
      <w:rFonts w:ascii="Courier New" w:hAnsi="Courier New" w:cs="Courier New"/>
    </w:rPr>
  </w:style>
  <w:style w:type="character" w:styleId="HTMLTypewriter">
    <w:name w:val="HTML Typewriter"/>
    <w:basedOn w:val="DefaultParagraphFont"/>
    <w:uiPriority w:val="99"/>
    <w:semiHidden/>
    <w:unhideWhenUsed/>
    <w:rsid w:val="002C62CA"/>
    <w:rPr>
      <w:rFonts w:ascii="Courier New" w:hAnsi="Courier New" w:cs="Courier New"/>
      <w:sz w:val="20"/>
      <w:szCs w:val="20"/>
    </w:rPr>
  </w:style>
  <w:style w:type="character" w:styleId="HTMLVariable">
    <w:name w:val="HTML Variable"/>
    <w:basedOn w:val="DefaultParagraphFont"/>
    <w:uiPriority w:val="99"/>
    <w:semiHidden/>
    <w:unhideWhenUsed/>
    <w:rsid w:val="002C62CA"/>
    <w:rPr>
      <w:i/>
      <w:iCs/>
    </w:rPr>
  </w:style>
  <w:style w:type="character" w:styleId="Hyperlink">
    <w:name w:val="Hyperlink"/>
    <w:basedOn w:val="DefaultParagraphFont"/>
    <w:uiPriority w:val="99"/>
    <w:semiHidden/>
    <w:unhideWhenUsed/>
    <w:rsid w:val="002C62CA"/>
    <w:rPr>
      <w:color w:val="0000FF"/>
      <w:u w:val="single"/>
    </w:rPr>
  </w:style>
  <w:style w:type="character" w:styleId="LineNumber">
    <w:name w:val="line number"/>
    <w:basedOn w:val="DefaultParagraphFont"/>
    <w:uiPriority w:val="99"/>
    <w:semiHidden/>
    <w:unhideWhenUsed/>
    <w:rsid w:val="002C62CA"/>
  </w:style>
  <w:style w:type="paragraph" w:styleId="List">
    <w:name w:val="List"/>
    <w:basedOn w:val="Normal"/>
    <w:uiPriority w:val="99"/>
    <w:semiHidden/>
    <w:unhideWhenUsed/>
    <w:rsid w:val="002C62CA"/>
    <w:pPr>
      <w:ind w:left="360" w:hanging="360"/>
    </w:pPr>
  </w:style>
  <w:style w:type="paragraph" w:styleId="List2">
    <w:name w:val="List 2"/>
    <w:basedOn w:val="Normal"/>
    <w:uiPriority w:val="99"/>
    <w:semiHidden/>
    <w:unhideWhenUsed/>
    <w:rsid w:val="002C62CA"/>
    <w:pPr>
      <w:ind w:left="720" w:hanging="360"/>
    </w:pPr>
  </w:style>
  <w:style w:type="paragraph" w:styleId="List3">
    <w:name w:val="List 3"/>
    <w:basedOn w:val="Normal"/>
    <w:uiPriority w:val="99"/>
    <w:semiHidden/>
    <w:unhideWhenUsed/>
    <w:rsid w:val="002C62CA"/>
    <w:pPr>
      <w:ind w:left="1080" w:hanging="360"/>
    </w:pPr>
  </w:style>
  <w:style w:type="paragraph" w:styleId="List4">
    <w:name w:val="List 4"/>
    <w:basedOn w:val="Normal"/>
    <w:uiPriority w:val="99"/>
    <w:semiHidden/>
    <w:unhideWhenUsed/>
    <w:rsid w:val="002C62CA"/>
    <w:pPr>
      <w:ind w:left="1440" w:hanging="360"/>
    </w:pPr>
  </w:style>
  <w:style w:type="paragraph" w:styleId="List5">
    <w:name w:val="List 5"/>
    <w:basedOn w:val="Normal"/>
    <w:uiPriority w:val="99"/>
    <w:semiHidden/>
    <w:unhideWhenUsed/>
    <w:rsid w:val="002C62CA"/>
    <w:pPr>
      <w:ind w:left="1800" w:hanging="360"/>
    </w:pPr>
  </w:style>
  <w:style w:type="paragraph" w:styleId="ListBullet">
    <w:name w:val="List Bullet"/>
    <w:basedOn w:val="Normal"/>
    <w:uiPriority w:val="99"/>
    <w:semiHidden/>
    <w:unhideWhenUsed/>
    <w:rsid w:val="002C62CA"/>
    <w:pPr>
      <w:numPr>
        <w:numId w:val="6"/>
      </w:numPr>
    </w:pPr>
  </w:style>
  <w:style w:type="paragraph" w:styleId="ListBullet2">
    <w:name w:val="List Bullet 2"/>
    <w:basedOn w:val="Normal"/>
    <w:uiPriority w:val="99"/>
    <w:semiHidden/>
    <w:unhideWhenUsed/>
    <w:rsid w:val="002C62CA"/>
    <w:pPr>
      <w:numPr>
        <w:numId w:val="7"/>
      </w:numPr>
    </w:pPr>
  </w:style>
  <w:style w:type="paragraph" w:styleId="ListBullet3">
    <w:name w:val="List Bullet 3"/>
    <w:basedOn w:val="Normal"/>
    <w:uiPriority w:val="99"/>
    <w:semiHidden/>
    <w:unhideWhenUsed/>
    <w:rsid w:val="002C62CA"/>
    <w:pPr>
      <w:numPr>
        <w:numId w:val="8"/>
      </w:numPr>
    </w:pPr>
  </w:style>
  <w:style w:type="paragraph" w:styleId="ListBullet4">
    <w:name w:val="List Bullet 4"/>
    <w:basedOn w:val="Normal"/>
    <w:uiPriority w:val="99"/>
    <w:semiHidden/>
    <w:unhideWhenUsed/>
    <w:rsid w:val="002C62CA"/>
    <w:pPr>
      <w:numPr>
        <w:numId w:val="9"/>
      </w:numPr>
    </w:pPr>
  </w:style>
  <w:style w:type="paragraph" w:styleId="ListBullet5">
    <w:name w:val="List Bullet 5"/>
    <w:basedOn w:val="Normal"/>
    <w:uiPriority w:val="99"/>
    <w:semiHidden/>
    <w:unhideWhenUsed/>
    <w:rsid w:val="002C62CA"/>
    <w:pPr>
      <w:numPr>
        <w:numId w:val="10"/>
      </w:numPr>
    </w:pPr>
  </w:style>
  <w:style w:type="paragraph" w:styleId="ListContinue">
    <w:name w:val="List Continue"/>
    <w:basedOn w:val="Normal"/>
    <w:uiPriority w:val="99"/>
    <w:semiHidden/>
    <w:unhideWhenUsed/>
    <w:rsid w:val="002C62CA"/>
    <w:pPr>
      <w:spacing w:after="120"/>
      <w:ind w:left="360"/>
    </w:pPr>
  </w:style>
  <w:style w:type="paragraph" w:styleId="ListContinue2">
    <w:name w:val="List Continue 2"/>
    <w:basedOn w:val="Normal"/>
    <w:uiPriority w:val="99"/>
    <w:semiHidden/>
    <w:unhideWhenUsed/>
    <w:rsid w:val="002C62CA"/>
    <w:pPr>
      <w:spacing w:after="120"/>
      <w:ind w:left="720"/>
    </w:pPr>
  </w:style>
  <w:style w:type="paragraph" w:styleId="ListContinue3">
    <w:name w:val="List Continue 3"/>
    <w:basedOn w:val="Normal"/>
    <w:uiPriority w:val="99"/>
    <w:semiHidden/>
    <w:unhideWhenUsed/>
    <w:rsid w:val="002C62CA"/>
    <w:pPr>
      <w:spacing w:after="120"/>
      <w:ind w:left="1080"/>
    </w:pPr>
  </w:style>
  <w:style w:type="paragraph" w:styleId="ListContinue4">
    <w:name w:val="List Continue 4"/>
    <w:basedOn w:val="Normal"/>
    <w:uiPriority w:val="99"/>
    <w:semiHidden/>
    <w:unhideWhenUsed/>
    <w:rsid w:val="002C62CA"/>
    <w:pPr>
      <w:spacing w:after="120"/>
      <w:ind w:left="1440"/>
    </w:pPr>
  </w:style>
  <w:style w:type="paragraph" w:styleId="ListContinue5">
    <w:name w:val="List Continue 5"/>
    <w:basedOn w:val="Normal"/>
    <w:uiPriority w:val="99"/>
    <w:semiHidden/>
    <w:unhideWhenUsed/>
    <w:rsid w:val="002C62CA"/>
    <w:pPr>
      <w:spacing w:after="120"/>
      <w:ind w:left="1800"/>
    </w:pPr>
  </w:style>
  <w:style w:type="paragraph" w:styleId="ListNumber">
    <w:name w:val="List Number"/>
    <w:basedOn w:val="Normal"/>
    <w:uiPriority w:val="99"/>
    <w:semiHidden/>
    <w:unhideWhenUsed/>
    <w:rsid w:val="002C62CA"/>
    <w:pPr>
      <w:numPr>
        <w:numId w:val="11"/>
      </w:numPr>
    </w:pPr>
  </w:style>
  <w:style w:type="paragraph" w:styleId="ListNumber2">
    <w:name w:val="List Number 2"/>
    <w:basedOn w:val="Normal"/>
    <w:uiPriority w:val="99"/>
    <w:semiHidden/>
    <w:unhideWhenUsed/>
    <w:rsid w:val="002C62CA"/>
    <w:pPr>
      <w:numPr>
        <w:numId w:val="12"/>
      </w:numPr>
    </w:pPr>
  </w:style>
  <w:style w:type="paragraph" w:styleId="ListNumber3">
    <w:name w:val="List Number 3"/>
    <w:basedOn w:val="Normal"/>
    <w:uiPriority w:val="99"/>
    <w:semiHidden/>
    <w:unhideWhenUsed/>
    <w:rsid w:val="002C62CA"/>
    <w:pPr>
      <w:numPr>
        <w:numId w:val="13"/>
      </w:numPr>
    </w:pPr>
  </w:style>
  <w:style w:type="paragraph" w:styleId="ListNumber4">
    <w:name w:val="List Number 4"/>
    <w:basedOn w:val="Normal"/>
    <w:uiPriority w:val="99"/>
    <w:semiHidden/>
    <w:unhideWhenUsed/>
    <w:rsid w:val="002C62CA"/>
    <w:pPr>
      <w:numPr>
        <w:numId w:val="14"/>
      </w:numPr>
    </w:pPr>
  </w:style>
  <w:style w:type="paragraph" w:styleId="ListNumber5">
    <w:name w:val="List Number 5"/>
    <w:basedOn w:val="Normal"/>
    <w:uiPriority w:val="99"/>
    <w:semiHidden/>
    <w:unhideWhenUsed/>
    <w:rsid w:val="002C62CA"/>
    <w:pPr>
      <w:numPr>
        <w:numId w:val="15"/>
      </w:numPr>
    </w:pPr>
  </w:style>
  <w:style w:type="paragraph" w:styleId="MessageHeader">
    <w:name w:val="Message Header"/>
    <w:basedOn w:val="Normal"/>
    <w:uiPriority w:val="99"/>
    <w:semiHidden/>
    <w:unhideWhenUsed/>
    <w:rsid w:val="002C62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2C62CA"/>
  </w:style>
  <w:style w:type="paragraph" w:styleId="NormalIndent">
    <w:name w:val="Normal Indent"/>
    <w:basedOn w:val="Normal"/>
    <w:uiPriority w:val="99"/>
    <w:semiHidden/>
    <w:unhideWhenUsed/>
    <w:rsid w:val="002C62CA"/>
    <w:pPr>
      <w:ind w:left="720"/>
    </w:pPr>
  </w:style>
  <w:style w:type="paragraph" w:styleId="NoteHeading">
    <w:name w:val="Note Heading"/>
    <w:basedOn w:val="Normal"/>
    <w:next w:val="Normal"/>
    <w:uiPriority w:val="99"/>
    <w:semiHidden/>
    <w:unhideWhenUsed/>
    <w:rsid w:val="002C62CA"/>
  </w:style>
  <w:style w:type="character" w:styleId="PageNumber">
    <w:name w:val="page number"/>
    <w:basedOn w:val="DefaultParagraphFont"/>
    <w:uiPriority w:val="99"/>
    <w:semiHidden/>
    <w:unhideWhenUsed/>
    <w:rsid w:val="002C62CA"/>
  </w:style>
  <w:style w:type="paragraph" w:styleId="PlainText">
    <w:name w:val="Plain Text"/>
    <w:basedOn w:val="Normal"/>
    <w:uiPriority w:val="99"/>
    <w:semiHidden/>
    <w:unhideWhenUsed/>
    <w:rsid w:val="002C62CA"/>
    <w:rPr>
      <w:rFonts w:ascii="Courier New" w:hAnsi="Courier New" w:cs="Courier New"/>
      <w:sz w:val="20"/>
      <w:szCs w:val="20"/>
    </w:rPr>
  </w:style>
  <w:style w:type="paragraph" w:styleId="Salutation">
    <w:name w:val="Salutation"/>
    <w:basedOn w:val="Normal"/>
    <w:next w:val="Normal"/>
    <w:uiPriority w:val="99"/>
    <w:semiHidden/>
    <w:unhideWhenUsed/>
    <w:rsid w:val="002C62CA"/>
  </w:style>
  <w:style w:type="paragraph" w:styleId="Signature">
    <w:name w:val="Signature"/>
    <w:basedOn w:val="Normal"/>
    <w:uiPriority w:val="99"/>
    <w:semiHidden/>
    <w:unhideWhenUsed/>
    <w:rsid w:val="002C62CA"/>
    <w:pPr>
      <w:ind w:left="4320"/>
    </w:pPr>
  </w:style>
  <w:style w:type="character" w:styleId="Strong">
    <w:name w:val="Strong"/>
    <w:basedOn w:val="DefaultParagraphFont"/>
    <w:uiPriority w:val="23"/>
    <w:qFormat/>
    <w:rsid w:val="002C62CA"/>
    <w:rPr>
      <w:b/>
      <w:bCs/>
    </w:rPr>
  </w:style>
  <w:style w:type="paragraph" w:styleId="Subtitle">
    <w:name w:val="Subtitle"/>
    <w:basedOn w:val="Normal"/>
    <w:uiPriority w:val="11"/>
    <w:qFormat/>
    <w:rsid w:val="002C62CA"/>
    <w:pPr>
      <w:spacing w:after="60"/>
      <w:jc w:val="center"/>
      <w:outlineLvl w:val="1"/>
    </w:pPr>
    <w:rPr>
      <w:rFonts w:ascii="Arial" w:hAnsi="Arial" w:cs="Arial"/>
    </w:rPr>
  </w:style>
  <w:style w:type="table" w:styleId="Table3Deffects1">
    <w:name w:val="Table 3D effects 1"/>
    <w:basedOn w:val="TableNormal"/>
    <w:rsid w:val="002C62C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62C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62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62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62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62C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62C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62C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62C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62C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62C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62C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62C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62C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62C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62C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62C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62C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62C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62C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62C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62C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62C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62C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62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62C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62C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62C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62C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62C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62C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62C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62C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62C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62C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62C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C62C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62C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62C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2C62CA"/>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2C62CA"/>
    <w:rPr>
      <w:rFonts w:ascii="Tahoma" w:hAnsi="Tahoma" w:cs="Tahoma"/>
      <w:sz w:val="16"/>
      <w:szCs w:val="16"/>
    </w:rPr>
  </w:style>
  <w:style w:type="paragraph" w:styleId="Caption">
    <w:name w:val="caption"/>
    <w:basedOn w:val="Normal"/>
    <w:next w:val="Normal"/>
    <w:uiPriority w:val="35"/>
    <w:rsid w:val="002C62CA"/>
    <w:rPr>
      <w:b/>
      <w:bCs/>
      <w:sz w:val="20"/>
      <w:szCs w:val="20"/>
    </w:rPr>
  </w:style>
  <w:style w:type="character" w:styleId="CommentReference">
    <w:name w:val="annotation reference"/>
    <w:basedOn w:val="DefaultParagraphFont"/>
    <w:uiPriority w:val="99"/>
    <w:semiHidden/>
    <w:unhideWhenUsed/>
    <w:rsid w:val="002C62CA"/>
    <w:rPr>
      <w:sz w:val="16"/>
      <w:szCs w:val="16"/>
    </w:rPr>
  </w:style>
  <w:style w:type="paragraph" w:styleId="CommentText">
    <w:name w:val="annotation text"/>
    <w:basedOn w:val="Normal"/>
    <w:uiPriority w:val="99"/>
    <w:semiHidden/>
    <w:unhideWhenUsed/>
    <w:rsid w:val="002C62CA"/>
    <w:rPr>
      <w:sz w:val="20"/>
      <w:szCs w:val="20"/>
    </w:rPr>
  </w:style>
  <w:style w:type="paragraph" w:styleId="CommentSubject">
    <w:name w:val="annotation subject"/>
    <w:basedOn w:val="CommentText"/>
    <w:next w:val="CommentText"/>
    <w:uiPriority w:val="99"/>
    <w:semiHidden/>
    <w:unhideWhenUsed/>
    <w:rsid w:val="002C62CA"/>
    <w:rPr>
      <w:b/>
      <w:bCs/>
    </w:rPr>
  </w:style>
  <w:style w:type="paragraph" w:styleId="DocumentMap">
    <w:name w:val="Document Map"/>
    <w:basedOn w:val="Normal"/>
    <w:uiPriority w:val="99"/>
    <w:semiHidden/>
    <w:unhideWhenUsed/>
    <w:rsid w:val="002C62C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2C62CA"/>
    <w:rPr>
      <w:vertAlign w:val="superscript"/>
    </w:rPr>
  </w:style>
  <w:style w:type="paragraph" w:styleId="EndnoteText">
    <w:name w:val="endnote text"/>
    <w:basedOn w:val="Normal"/>
    <w:uiPriority w:val="99"/>
    <w:semiHidden/>
    <w:unhideWhenUsed/>
    <w:rsid w:val="002C62CA"/>
    <w:rPr>
      <w:sz w:val="20"/>
      <w:szCs w:val="20"/>
    </w:rPr>
  </w:style>
  <w:style w:type="character" w:styleId="FootnoteReference">
    <w:name w:val="footnote reference"/>
    <w:basedOn w:val="DefaultParagraphFont"/>
    <w:uiPriority w:val="99"/>
    <w:semiHidden/>
    <w:unhideWhenUsed/>
    <w:rsid w:val="002C62CA"/>
    <w:rPr>
      <w:vertAlign w:val="superscript"/>
    </w:rPr>
  </w:style>
  <w:style w:type="paragraph" w:styleId="FootnoteText">
    <w:name w:val="footnote text"/>
    <w:basedOn w:val="Normal"/>
    <w:uiPriority w:val="99"/>
    <w:semiHidden/>
    <w:unhideWhenUsed/>
    <w:rsid w:val="002C62CA"/>
    <w:rPr>
      <w:sz w:val="20"/>
      <w:szCs w:val="20"/>
    </w:rPr>
  </w:style>
  <w:style w:type="paragraph" w:styleId="Index1">
    <w:name w:val="index 1"/>
    <w:basedOn w:val="Normal"/>
    <w:next w:val="Normal"/>
    <w:autoRedefine/>
    <w:uiPriority w:val="99"/>
    <w:semiHidden/>
    <w:unhideWhenUsed/>
    <w:rsid w:val="002C62CA"/>
    <w:pPr>
      <w:ind w:left="240" w:hanging="240"/>
    </w:pPr>
  </w:style>
  <w:style w:type="paragraph" w:styleId="Index2">
    <w:name w:val="index 2"/>
    <w:basedOn w:val="Normal"/>
    <w:next w:val="Normal"/>
    <w:autoRedefine/>
    <w:uiPriority w:val="99"/>
    <w:semiHidden/>
    <w:unhideWhenUsed/>
    <w:rsid w:val="002C62CA"/>
    <w:pPr>
      <w:ind w:left="480" w:hanging="240"/>
    </w:pPr>
  </w:style>
  <w:style w:type="paragraph" w:styleId="Index3">
    <w:name w:val="index 3"/>
    <w:basedOn w:val="Normal"/>
    <w:next w:val="Normal"/>
    <w:autoRedefine/>
    <w:uiPriority w:val="99"/>
    <w:semiHidden/>
    <w:unhideWhenUsed/>
    <w:rsid w:val="002C62CA"/>
    <w:pPr>
      <w:ind w:left="720" w:hanging="240"/>
    </w:pPr>
  </w:style>
  <w:style w:type="paragraph" w:styleId="Index4">
    <w:name w:val="index 4"/>
    <w:basedOn w:val="Normal"/>
    <w:next w:val="Normal"/>
    <w:autoRedefine/>
    <w:uiPriority w:val="99"/>
    <w:semiHidden/>
    <w:unhideWhenUsed/>
    <w:rsid w:val="002C62CA"/>
    <w:pPr>
      <w:ind w:left="960" w:hanging="240"/>
    </w:pPr>
  </w:style>
  <w:style w:type="paragraph" w:styleId="Index5">
    <w:name w:val="index 5"/>
    <w:basedOn w:val="Normal"/>
    <w:next w:val="Normal"/>
    <w:autoRedefine/>
    <w:uiPriority w:val="99"/>
    <w:semiHidden/>
    <w:unhideWhenUsed/>
    <w:rsid w:val="002C62CA"/>
    <w:pPr>
      <w:ind w:left="1200" w:hanging="240"/>
    </w:pPr>
  </w:style>
  <w:style w:type="paragraph" w:styleId="Index6">
    <w:name w:val="index 6"/>
    <w:basedOn w:val="Normal"/>
    <w:next w:val="Normal"/>
    <w:autoRedefine/>
    <w:uiPriority w:val="99"/>
    <w:semiHidden/>
    <w:unhideWhenUsed/>
    <w:rsid w:val="002C62CA"/>
    <w:pPr>
      <w:ind w:left="1440" w:hanging="240"/>
    </w:pPr>
  </w:style>
  <w:style w:type="paragraph" w:styleId="Index7">
    <w:name w:val="index 7"/>
    <w:basedOn w:val="Normal"/>
    <w:next w:val="Normal"/>
    <w:autoRedefine/>
    <w:uiPriority w:val="99"/>
    <w:semiHidden/>
    <w:unhideWhenUsed/>
    <w:rsid w:val="002C62CA"/>
    <w:pPr>
      <w:ind w:left="1680" w:hanging="240"/>
    </w:pPr>
  </w:style>
  <w:style w:type="paragraph" w:styleId="Index8">
    <w:name w:val="index 8"/>
    <w:basedOn w:val="Normal"/>
    <w:next w:val="Normal"/>
    <w:autoRedefine/>
    <w:uiPriority w:val="99"/>
    <w:semiHidden/>
    <w:unhideWhenUsed/>
    <w:rsid w:val="002C62CA"/>
    <w:pPr>
      <w:ind w:left="1920" w:hanging="240"/>
    </w:pPr>
  </w:style>
  <w:style w:type="paragraph" w:styleId="Index9">
    <w:name w:val="index 9"/>
    <w:basedOn w:val="Normal"/>
    <w:next w:val="Normal"/>
    <w:autoRedefine/>
    <w:uiPriority w:val="99"/>
    <w:semiHidden/>
    <w:unhideWhenUsed/>
    <w:rsid w:val="002C62CA"/>
    <w:pPr>
      <w:ind w:left="2160" w:hanging="240"/>
    </w:pPr>
  </w:style>
  <w:style w:type="paragraph" w:styleId="IndexHeading">
    <w:name w:val="index heading"/>
    <w:basedOn w:val="Normal"/>
    <w:next w:val="Index1"/>
    <w:uiPriority w:val="99"/>
    <w:semiHidden/>
    <w:unhideWhenUsed/>
    <w:rsid w:val="002C62CA"/>
    <w:rPr>
      <w:rFonts w:ascii="Arial" w:hAnsi="Arial" w:cs="Arial"/>
      <w:b/>
      <w:bCs/>
    </w:rPr>
  </w:style>
  <w:style w:type="paragraph" w:styleId="MacroText">
    <w:name w:val="macro"/>
    <w:uiPriority w:val="99"/>
    <w:semiHidden/>
    <w:unhideWhenUsed/>
    <w:rsid w:val="002C62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2C62CA"/>
    <w:pPr>
      <w:ind w:left="240" w:hanging="240"/>
    </w:pPr>
  </w:style>
  <w:style w:type="paragraph" w:styleId="TableofFigures">
    <w:name w:val="table of figures"/>
    <w:basedOn w:val="Normal"/>
    <w:next w:val="Normal"/>
    <w:uiPriority w:val="99"/>
    <w:semiHidden/>
    <w:unhideWhenUsed/>
    <w:rsid w:val="002C62CA"/>
  </w:style>
  <w:style w:type="paragraph" w:styleId="TOAHeading">
    <w:name w:val="toa heading"/>
    <w:basedOn w:val="Normal"/>
    <w:next w:val="Normal"/>
    <w:uiPriority w:val="99"/>
    <w:semiHidden/>
    <w:unhideWhenUsed/>
    <w:rsid w:val="002C62CA"/>
    <w:pPr>
      <w:spacing w:before="120"/>
    </w:pPr>
    <w:rPr>
      <w:rFonts w:ascii="Arial" w:hAnsi="Arial" w:cs="Arial"/>
      <w:b/>
      <w:bCs/>
    </w:rPr>
  </w:style>
  <w:style w:type="paragraph" w:styleId="TOC1">
    <w:name w:val="toc 1"/>
    <w:basedOn w:val="Normal"/>
    <w:next w:val="Normal"/>
    <w:autoRedefine/>
    <w:uiPriority w:val="99"/>
    <w:semiHidden/>
    <w:unhideWhenUsed/>
    <w:rsid w:val="002C62CA"/>
  </w:style>
  <w:style w:type="paragraph" w:styleId="TOC2">
    <w:name w:val="toc 2"/>
    <w:basedOn w:val="Normal"/>
    <w:next w:val="Normal"/>
    <w:autoRedefine/>
    <w:uiPriority w:val="99"/>
    <w:semiHidden/>
    <w:unhideWhenUsed/>
    <w:rsid w:val="002C62CA"/>
    <w:pPr>
      <w:ind w:left="240"/>
    </w:pPr>
  </w:style>
  <w:style w:type="paragraph" w:styleId="TOC3">
    <w:name w:val="toc 3"/>
    <w:basedOn w:val="Normal"/>
    <w:next w:val="Normal"/>
    <w:autoRedefine/>
    <w:uiPriority w:val="99"/>
    <w:semiHidden/>
    <w:unhideWhenUsed/>
    <w:rsid w:val="002C62CA"/>
    <w:pPr>
      <w:ind w:left="480"/>
    </w:pPr>
  </w:style>
  <w:style w:type="paragraph" w:styleId="TOC4">
    <w:name w:val="toc 4"/>
    <w:basedOn w:val="Normal"/>
    <w:next w:val="Normal"/>
    <w:autoRedefine/>
    <w:uiPriority w:val="99"/>
    <w:semiHidden/>
    <w:unhideWhenUsed/>
    <w:rsid w:val="002C62CA"/>
    <w:pPr>
      <w:ind w:left="720"/>
    </w:pPr>
  </w:style>
  <w:style w:type="paragraph" w:styleId="TOC5">
    <w:name w:val="toc 5"/>
    <w:basedOn w:val="Normal"/>
    <w:next w:val="Normal"/>
    <w:autoRedefine/>
    <w:uiPriority w:val="99"/>
    <w:semiHidden/>
    <w:unhideWhenUsed/>
    <w:rsid w:val="002C62CA"/>
    <w:pPr>
      <w:ind w:left="960"/>
    </w:pPr>
  </w:style>
  <w:style w:type="paragraph" w:styleId="TOC6">
    <w:name w:val="toc 6"/>
    <w:basedOn w:val="Normal"/>
    <w:next w:val="Normal"/>
    <w:autoRedefine/>
    <w:uiPriority w:val="99"/>
    <w:semiHidden/>
    <w:unhideWhenUsed/>
    <w:rsid w:val="002C62CA"/>
    <w:pPr>
      <w:ind w:left="1200"/>
    </w:pPr>
  </w:style>
  <w:style w:type="paragraph" w:styleId="TOC7">
    <w:name w:val="toc 7"/>
    <w:basedOn w:val="Normal"/>
    <w:next w:val="Normal"/>
    <w:autoRedefine/>
    <w:uiPriority w:val="99"/>
    <w:semiHidden/>
    <w:unhideWhenUsed/>
    <w:rsid w:val="002C62CA"/>
    <w:pPr>
      <w:ind w:left="1440"/>
    </w:pPr>
  </w:style>
  <w:style w:type="paragraph" w:styleId="TOC8">
    <w:name w:val="toc 8"/>
    <w:basedOn w:val="Normal"/>
    <w:next w:val="Normal"/>
    <w:autoRedefine/>
    <w:uiPriority w:val="99"/>
    <w:semiHidden/>
    <w:unhideWhenUsed/>
    <w:rsid w:val="002C62CA"/>
    <w:pPr>
      <w:ind w:left="1680"/>
    </w:pPr>
  </w:style>
  <w:style w:type="paragraph" w:styleId="TOC9">
    <w:name w:val="toc 9"/>
    <w:basedOn w:val="Normal"/>
    <w:next w:val="Normal"/>
    <w:autoRedefine/>
    <w:uiPriority w:val="99"/>
    <w:semiHidden/>
    <w:unhideWhenUsed/>
    <w:rsid w:val="002C62CA"/>
    <w:pPr>
      <w:ind w:left="1920"/>
    </w:pPr>
  </w:style>
  <w:style w:type="paragraph" w:styleId="ListParagraph">
    <w:name w:val="List Paragraph"/>
    <w:basedOn w:val="Normal"/>
    <w:uiPriority w:val="34"/>
    <w:qFormat/>
    <w:rsid w:val="00F741F7"/>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1AD8-EAA2-4FEB-B7AF-9FBEADB8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9</Pages>
  <Words>3187</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cp:lastPrinted>2016-11-22T08:39:00Z</cp:lastPrinted>
  <dcterms:created xsi:type="dcterms:W3CDTF">2016-11-25T05:37:00Z</dcterms:created>
  <dcterms:modified xsi:type="dcterms:W3CDTF">2016-11-25T05:37:00Z</dcterms:modified>
</cp:coreProperties>
</file>